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1D18D" w14:textId="77777777" w:rsidR="00E06BCD" w:rsidRPr="008044D8" w:rsidRDefault="00D73CF3" w:rsidP="008044D8">
      <w:pPr>
        <w:pStyle w:val="Heading1"/>
        <w:spacing w:before="0"/>
        <w:rPr>
          <w:sz w:val="28"/>
        </w:rPr>
      </w:pPr>
      <w:r w:rsidRPr="008044D8">
        <w:rPr>
          <w:sz w:val="28"/>
        </w:rPr>
        <w:t>Job Description</w:t>
      </w:r>
    </w:p>
    <w:sdt>
      <w:sdtPr>
        <w:alias w:val="Title"/>
        <w:tag w:val="Title"/>
        <w:id w:val="-2018531789"/>
        <w:lock w:val="sdtLocked"/>
        <w:placeholder>
          <w:docPart w:val="35F278F4E75D429C8764015819A59EB2"/>
        </w:placeholder>
      </w:sdtPr>
      <w:sdtEndPr/>
      <w:sdtContent>
        <w:p w14:paraId="1030E2F8" w14:textId="522EF241" w:rsidR="00E06BCD" w:rsidRPr="00005913" w:rsidRDefault="009C4975" w:rsidP="00005913">
          <w:pPr>
            <w:pStyle w:val="Heading1"/>
          </w:pPr>
          <w:r>
            <w:t>Food Service Compliance Officer</w:t>
          </w:r>
        </w:p>
      </w:sdtContent>
    </w:sdt>
    <w:p w14:paraId="3E800847" w14:textId="74C4BC5C" w:rsidR="00005913" w:rsidRDefault="00D73CF3" w:rsidP="00005913">
      <w:pPr>
        <w:pStyle w:val="BodyText"/>
        <w:tabs>
          <w:tab w:val="left" w:pos="2160"/>
        </w:tabs>
        <w:spacing w:line="312" w:lineRule="auto"/>
        <w:ind w:left="0" w:firstLine="0"/>
      </w:pPr>
      <w:r>
        <w:t>Reports</w:t>
      </w:r>
      <w:r>
        <w:rPr>
          <w:spacing w:val="-4"/>
        </w:rPr>
        <w:t xml:space="preserve"> </w:t>
      </w:r>
      <w:r>
        <w:t>To:</w:t>
      </w:r>
      <w:r>
        <w:tab/>
      </w:r>
      <w:r w:rsidR="008B74B1">
        <w:t>Director of Purchasing and Contract Administration</w:t>
      </w:r>
    </w:p>
    <w:p w14:paraId="50CA70DF" w14:textId="3B756938" w:rsidR="00E06BCD" w:rsidRDefault="00D73CF3" w:rsidP="00005913">
      <w:pPr>
        <w:pStyle w:val="BodyText"/>
        <w:tabs>
          <w:tab w:val="left" w:pos="2160"/>
        </w:tabs>
        <w:spacing w:line="312" w:lineRule="auto"/>
        <w:ind w:left="0" w:firstLine="0"/>
      </w:pPr>
      <w:r>
        <w:t>FLSA</w:t>
      </w:r>
      <w:r>
        <w:rPr>
          <w:spacing w:val="-1"/>
        </w:rPr>
        <w:t xml:space="preserve"> </w:t>
      </w:r>
      <w:r>
        <w:t>Status:</w:t>
      </w:r>
      <w:r>
        <w:tab/>
      </w:r>
      <w:r w:rsidR="008B74B1">
        <w:t>Exempt</w:t>
      </w:r>
    </w:p>
    <w:p w14:paraId="0158F621" w14:textId="3DDC3EED" w:rsidR="00005913" w:rsidRDefault="00D73CF3" w:rsidP="00005913">
      <w:pPr>
        <w:pStyle w:val="BodyText"/>
        <w:tabs>
          <w:tab w:val="left" w:pos="2160"/>
        </w:tabs>
        <w:spacing w:line="309" w:lineRule="auto"/>
        <w:ind w:left="0" w:firstLine="0"/>
      </w:pPr>
      <w:r>
        <w:t>Department:</w:t>
      </w:r>
      <w:r>
        <w:tab/>
      </w:r>
      <w:r w:rsidR="008B74B1">
        <w:t>Food Service</w:t>
      </w:r>
    </w:p>
    <w:p w14:paraId="4CE6FEAB" w14:textId="77777777" w:rsidR="00E06BCD" w:rsidRDefault="00D73CF3" w:rsidP="00005913">
      <w:pPr>
        <w:pStyle w:val="BodyText"/>
        <w:tabs>
          <w:tab w:val="left" w:pos="2160"/>
        </w:tabs>
        <w:spacing w:line="309" w:lineRule="auto"/>
        <w:ind w:left="0" w:firstLine="0"/>
      </w:pPr>
      <w:r>
        <w:t>Prepared</w:t>
      </w:r>
      <w:r>
        <w:rPr>
          <w:spacing w:val="-2"/>
        </w:rPr>
        <w:t xml:space="preserve"> </w:t>
      </w:r>
      <w:r>
        <w:t>by:</w:t>
      </w:r>
      <w:r>
        <w:tab/>
        <w:t>Human Resources</w:t>
      </w:r>
    </w:p>
    <w:p w14:paraId="54C4C62E" w14:textId="1937CAC4" w:rsidR="00E06BCD" w:rsidRDefault="00D73CF3" w:rsidP="00005913">
      <w:pPr>
        <w:pStyle w:val="BodyText"/>
        <w:tabs>
          <w:tab w:val="left" w:pos="2160"/>
        </w:tabs>
        <w:ind w:left="0" w:firstLine="0"/>
      </w:pPr>
      <w:r>
        <w:t xml:space="preserve">Date: </w:t>
      </w:r>
      <w:r w:rsidR="00005913">
        <w:tab/>
      </w:r>
      <w:r w:rsidR="008B74B1">
        <w:t xml:space="preserve">June </w:t>
      </w:r>
      <w:r w:rsidR="008E471B">
        <w:t>18, 2020</w:t>
      </w:r>
    </w:p>
    <w:p w14:paraId="1BF3B2C6" w14:textId="0985824E" w:rsidR="00E06BCD" w:rsidRDefault="00D73CF3" w:rsidP="00005913">
      <w:pPr>
        <w:pStyle w:val="BodyText"/>
        <w:tabs>
          <w:tab w:val="left" w:pos="2160"/>
          <w:tab w:val="right" w:pos="2388"/>
        </w:tabs>
        <w:spacing w:before="76"/>
        <w:ind w:left="0" w:firstLine="0"/>
      </w:pPr>
      <w:r>
        <w:t>Job</w:t>
      </w:r>
      <w:r>
        <w:rPr>
          <w:spacing w:val="-1"/>
        </w:rPr>
        <w:t xml:space="preserve"> </w:t>
      </w:r>
      <w:r>
        <w:t>Code:</w:t>
      </w:r>
      <w:r>
        <w:tab/>
      </w:r>
      <w:r w:rsidR="008E471B">
        <w:t>11010</w:t>
      </w:r>
    </w:p>
    <w:p w14:paraId="6F1E0428" w14:textId="1D612563" w:rsidR="00E06BCD" w:rsidRDefault="00D73CF3" w:rsidP="00005913">
      <w:pPr>
        <w:pStyle w:val="BodyText"/>
        <w:tabs>
          <w:tab w:val="left" w:pos="2160"/>
        </w:tabs>
        <w:spacing w:before="79"/>
        <w:ind w:left="0" w:firstLine="0"/>
      </w:pPr>
      <w:r>
        <w:t>Range:</w:t>
      </w:r>
      <w:r>
        <w:tab/>
      </w:r>
      <w:r w:rsidR="008E471B">
        <w:t>17</w:t>
      </w:r>
    </w:p>
    <w:p w14:paraId="6D927581" w14:textId="77777777" w:rsidR="00E06BCD" w:rsidRPr="00CB623F" w:rsidRDefault="00D73CF3" w:rsidP="00CB623F">
      <w:pPr>
        <w:pStyle w:val="Heading2"/>
      </w:pPr>
      <w:r w:rsidRPr="00CB623F">
        <w:t>Preface:</w:t>
      </w:r>
    </w:p>
    <w:p w14:paraId="26B2C32F" w14:textId="77777777" w:rsidR="00E06BCD" w:rsidRDefault="00D73CF3" w:rsidP="00032A96">
      <w:pPr>
        <w:pStyle w:val="ListParagraph"/>
        <w:numPr>
          <w:ilvl w:val="0"/>
          <w:numId w:val="1"/>
        </w:numPr>
        <w:tabs>
          <w:tab w:val="left" w:pos="720"/>
        </w:tabs>
        <w:spacing w:before="80"/>
        <w:ind w:left="720" w:right="147"/>
        <w:rPr>
          <w:sz w:val="24"/>
        </w:rPr>
      </w:pPr>
      <w:r>
        <w:rPr>
          <w:sz w:val="24"/>
        </w:rPr>
        <w:t>This job description is intended to convey information essential to understanding the scope of the job and the general nature and level of work to be performed. This job description is not intended to be an exhaustive list of qualifications, skills, efforts,</w:t>
      </w:r>
      <w:r>
        <w:rPr>
          <w:spacing w:val="-30"/>
          <w:sz w:val="24"/>
        </w:rPr>
        <w:t xml:space="preserve"> </w:t>
      </w:r>
      <w:r>
        <w:rPr>
          <w:sz w:val="24"/>
        </w:rPr>
        <w:t>duties, responsibilities, or working conditions associated with this</w:t>
      </w:r>
      <w:r>
        <w:rPr>
          <w:spacing w:val="-11"/>
          <w:sz w:val="24"/>
        </w:rPr>
        <w:t xml:space="preserve"> </w:t>
      </w:r>
      <w:r>
        <w:rPr>
          <w:sz w:val="24"/>
        </w:rPr>
        <w:t>position.</w:t>
      </w:r>
    </w:p>
    <w:p w14:paraId="32F6BC84" w14:textId="77777777" w:rsidR="00E06BCD" w:rsidRDefault="00D73CF3" w:rsidP="00032A96">
      <w:pPr>
        <w:pStyle w:val="ListParagraph"/>
        <w:numPr>
          <w:ilvl w:val="0"/>
          <w:numId w:val="1"/>
        </w:numPr>
        <w:tabs>
          <w:tab w:val="left" w:pos="720"/>
        </w:tabs>
        <w:spacing w:before="78"/>
        <w:ind w:left="720" w:right="163"/>
        <w:rPr>
          <w:sz w:val="24"/>
        </w:rPr>
      </w:pPr>
      <w:r>
        <w:rPr>
          <w:sz w:val="24"/>
        </w:rPr>
        <w:t>There are marginal tasks employees are required to performed that are incidental to</w:t>
      </w:r>
      <w:r>
        <w:rPr>
          <w:spacing w:val="-33"/>
          <w:sz w:val="24"/>
        </w:rPr>
        <w:t xml:space="preserve"> </w:t>
      </w:r>
      <w:r>
        <w:rPr>
          <w:sz w:val="24"/>
        </w:rPr>
        <w:t>the primary duties and</w:t>
      </w:r>
      <w:r>
        <w:rPr>
          <w:spacing w:val="-9"/>
          <w:sz w:val="24"/>
        </w:rPr>
        <w:t xml:space="preserve"> </w:t>
      </w:r>
      <w:r>
        <w:rPr>
          <w:sz w:val="24"/>
        </w:rPr>
        <w:t>responsibilities.</w:t>
      </w:r>
    </w:p>
    <w:p w14:paraId="3EAAD0A5" w14:textId="77777777" w:rsidR="00E06BCD" w:rsidRDefault="00D73CF3" w:rsidP="00032A96">
      <w:pPr>
        <w:pStyle w:val="ListParagraph"/>
        <w:numPr>
          <w:ilvl w:val="0"/>
          <w:numId w:val="1"/>
        </w:numPr>
        <w:tabs>
          <w:tab w:val="left" w:pos="720"/>
        </w:tabs>
        <w:spacing w:before="78"/>
        <w:ind w:left="720" w:right="447"/>
        <w:rPr>
          <w:sz w:val="24"/>
        </w:rPr>
      </w:pPr>
      <w:r>
        <w:rPr>
          <w:sz w:val="24"/>
        </w:rPr>
        <w:t>Positive personal characteristics required of all employees such as honesty,</w:t>
      </w:r>
      <w:r>
        <w:rPr>
          <w:spacing w:val="-32"/>
          <w:sz w:val="24"/>
        </w:rPr>
        <w:t xml:space="preserve"> </w:t>
      </w:r>
      <w:r>
        <w:rPr>
          <w:sz w:val="24"/>
        </w:rPr>
        <w:t>integrity, sobriety, and communication skills are presumed</w:t>
      </w:r>
      <w:r>
        <w:rPr>
          <w:spacing w:val="-9"/>
          <w:sz w:val="24"/>
        </w:rPr>
        <w:t xml:space="preserve"> </w:t>
      </w:r>
      <w:r>
        <w:rPr>
          <w:sz w:val="24"/>
        </w:rPr>
        <w:t>qualities.</w:t>
      </w:r>
    </w:p>
    <w:p w14:paraId="3A1328BA" w14:textId="02C99B4D" w:rsidR="00E06BCD" w:rsidRDefault="00D73CF3" w:rsidP="00CB623F">
      <w:pPr>
        <w:pStyle w:val="Heading2"/>
      </w:pPr>
      <w:r w:rsidRPr="00005913">
        <w:t>Primary Duties and Responsibilities:</w:t>
      </w:r>
    </w:p>
    <w:p w14:paraId="0B5783C3" w14:textId="4C8BA3DB" w:rsidR="001C25CB" w:rsidRPr="008B5764" w:rsidRDefault="001C25CB" w:rsidP="001C25CB">
      <w:r w:rsidRPr="008B5764">
        <w:t>Contract Management</w:t>
      </w:r>
    </w:p>
    <w:p w14:paraId="0C0E38CC" w14:textId="360FF7A2" w:rsidR="00E06BCD" w:rsidRPr="008B5764" w:rsidRDefault="00B62E4E" w:rsidP="00032A96">
      <w:pPr>
        <w:pStyle w:val="ListParagraph"/>
        <w:numPr>
          <w:ilvl w:val="0"/>
          <w:numId w:val="1"/>
        </w:numPr>
        <w:tabs>
          <w:tab w:val="left" w:pos="720"/>
        </w:tabs>
        <w:spacing w:before="80" w:line="292" w:lineRule="exact"/>
        <w:ind w:left="720"/>
        <w:rPr>
          <w:sz w:val="24"/>
        </w:rPr>
      </w:pPr>
      <w:r w:rsidRPr="008B5764">
        <w:rPr>
          <w:sz w:val="24"/>
        </w:rPr>
        <w:t xml:space="preserve">Familiar with Federal Acquisition Regulations related to procurement methods, thresholds, allowable and unallowable direct costs, </w:t>
      </w:r>
      <w:r w:rsidR="00146A67" w:rsidRPr="008B5764">
        <w:rPr>
          <w:sz w:val="24"/>
        </w:rPr>
        <w:t>and allowable and unallowable indirect costs</w:t>
      </w:r>
    </w:p>
    <w:p w14:paraId="79D69D18" w14:textId="77777777" w:rsidR="00C40397" w:rsidRPr="00513FBD" w:rsidRDefault="00C40397" w:rsidP="00C40397">
      <w:pPr>
        <w:pStyle w:val="ListParagraph"/>
        <w:widowControl/>
        <w:numPr>
          <w:ilvl w:val="0"/>
          <w:numId w:val="1"/>
        </w:numPr>
        <w:autoSpaceDE/>
        <w:autoSpaceDN/>
        <w:spacing w:line="276" w:lineRule="auto"/>
        <w:contextualSpacing/>
      </w:pPr>
      <w:r w:rsidRPr="13E81A60">
        <w:t>Monitor the district processes for the National School Lunch and Breakfast Program including the approval of free and reduced applications, claims for reimbursement and order and tracking of USDA Commodity Donated Foods;</w:t>
      </w:r>
    </w:p>
    <w:p w14:paraId="3955A8D1" w14:textId="77777777" w:rsidR="00C40397" w:rsidRPr="00513FBD" w:rsidRDefault="00C40397" w:rsidP="00C40397">
      <w:pPr>
        <w:pStyle w:val="ListParagraph"/>
        <w:widowControl/>
        <w:numPr>
          <w:ilvl w:val="0"/>
          <w:numId w:val="1"/>
        </w:numPr>
        <w:autoSpaceDE/>
        <w:autoSpaceDN/>
        <w:spacing w:line="276" w:lineRule="auto"/>
        <w:contextualSpacing/>
      </w:pPr>
      <w:r w:rsidRPr="00513FBD">
        <w:t>Monitor internal controls to ensure the accuracy of lunch counts prior to the submission of the monthly claim for reimbursement to include periodic liaison with the district’s finance department;</w:t>
      </w:r>
    </w:p>
    <w:p w14:paraId="263A2096" w14:textId="77777777" w:rsidR="00C40397" w:rsidRPr="00513FBD" w:rsidRDefault="00C40397" w:rsidP="00C40397">
      <w:pPr>
        <w:pStyle w:val="ListParagraph"/>
        <w:widowControl/>
        <w:numPr>
          <w:ilvl w:val="0"/>
          <w:numId w:val="1"/>
        </w:numPr>
        <w:autoSpaceDE/>
        <w:autoSpaceDN/>
        <w:spacing w:line="276" w:lineRule="auto"/>
        <w:contextualSpacing/>
      </w:pPr>
      <w:r w:rsidRPr="00513FBD">
        <w:t>Monitor the Summer Food Service Program;</w:t>
      </w:r>
    </w:p>
    <w:p w14:paraId="1F00D8FC" w14:textId="4E404A5C" w:rsidR="00C40397" w:rsidRPr="00513FBD" w:rsidRDefault="00C40397" w:rsidP="00C40397">
      <w:pPr>
        <w:pStyle w:val="ListParagraph"/>
        <w:widowControl/>
        <w:numPr>
          <w:ilvl w:val="0"/>
          <w:numId w:val="1"/>
        </w:numPr>
        <w:autoSpaceDE/>
        <w:autoSpaceDN/>
        <w:spacing w:line="276" w:lineRule="auto"/>
        <w:contextualSpacing/>
      </w:pPr>
      <w:r w:rsidRPr="00513FBD">
        <w:t>Chair Menu Advisory Board</w:t>
      </w:r>
      <w:r>
        <w:t xml:space="preserve"> </w:t>
      </w:r>
      <w:r w:rsidRPr="008B5764">
        <w:t xml:space="preserve">and participate as an </w:t>
      </w:r>
      <w:r w:rsidRPr="00513FBD">
        <w:t xml:space="preserve">active member of </w:t>
      </w:r>
      <w:r w:rsidRPr="008B5764">
        <w:t>the</w:t>
      </w:r>
      <w:r>
        <w:t xml:space="preserve"> </w:t>
      </w:r>
      <w:r w:rsidRPr="00513FBD">
        <w:t xml:space="preserve">Health Advisory Council, School Advisory Councils and </w:t>
      </w:r>
      <w:r w:rsidR="0012161C" w:rsidRPr="008B5764">
        <w:t xml:space="preserve">member of </w:t>
      </w:r>
      <w:r w:rsidRPr="00513FBD">
        <w:t>other committees that support and/or improve school nutrition;</w:t>
      </w:r>
    </w:p>
    <w:p w14:paraId="7E9101C0" w14:textId="19B89C6E" w:rsidR="00C40397" w:rsidRDefault="00C40397" w:rsidP="00C40397">
      <w:pPr>
        <w:pStyle w:val="ListParagraph"/>
        <w:widowControl/>
        <w:numPr>
          <w:ilvl w:val="0"/>
          <w:numId w:val="1"/>
        </w:numPr>
        <w:autoSpaceDE/>
        <w:autoSpaceDN/>
        <w:spacing w:line="276" w:lineRule="auto"/>
        <w:contextualSpacing/>
      </w:pPr>
      <w:r w:rsidRPr="00513FBD">
        <w:t>Participate in School Board quarterly presentations</w:t>
      </w:r>
      <w:r w:rsidR="00441FD1">
        <w:t>;</w:t>
      </w:r>
    </w:p>
    <w:p w14:paraId="1BFD2A86" w14:textId="77777777" w:rsidR="00C40397" w:rsidRPr="00266C56" w:rsidRDefault="00C40397" w:rsidP="00C40397">
      <w:pPr>
        <w:pStyle w:val="ListParagraph"/>
        <w:widowControl/>
        <w:numPr>
          <w:ilvl w:val="0"/>
          <w:numId w:val="1"/>
        </w:numPr>
        <w:autoSpaceDE/>
        <w:autoSpaceDN/>
        <w:spacing w:line="276" w:lineRule="auto"/>
        <w:contextualSpacing/>
      </w:pPr>
      <w:r w:rsidRPr="00266C56">
        <w:t>Responsible for all reports as required by Florida DOE Food and Nutrition Management, Florida State Auditor’s Office and USDA;</w:t>
      </w:r>
    </w:p>
    <w:p w14:paraId="5A550F40" w14:textId="7EB62041" w:rsidR="00C40397" w:rsidRPr="00513FBD" w:rsidRDefault="00C40397" w:rsidP="00C40397">
      <w:pPr>
        <w:pStyle w:val="ListParagraph"/>
        <w:widowControl/>
        <w:numPr>
          <w:ilvl w:val="0"/>
          <w:numId w:val="1"/>
        </w:numPr>
        <w:autoSpaceDE/>
        <w:autoSpaceDN/>
        <w:spacing w:line="276" w:lineRule="auto"/>
        <w:contextualSpacing/>
      </w:pPr>
      <w:r w:rsidRPr="00266C56">
        <w:t xml:space="preserve">Monitor and </w:t>
      </w:r>
      <w:r w:rsidR="00BF234D" w:rsidRPr="00266C56">
        <w:t>t</w:t>
      </w:r>
      <w:r w:rsidRPr="00266C56">
        <w:t xml:space="preserve">rain the food service office staff, cafeteria managers and food service employees on all matters related to the National School Lunch and Breakfast Program and </w:t>
      </w:r>
      <w:r w:rsidRPr="00BD374A">
        <w:t>may assist in training on</w:t>
      </w:r>
      <w:r w:rsidRPr="00266C56">
        <w:t xml:space="preserve"> </w:t>
      </w:r>
      <w:r w:rsidRPr="13E81A60">
        <w:t>other food service-related matters to include, but not limited to nutrition and safety;</w:t>
      </w:r>
    </w:p>
    <w:p w14:paraId="6C7D2538" w14:textId="4194B0DF" w:rsidR="009D34CA" w:rsidRPr="00513FBD" w:rsidRDefault="009D34CA" w:rsidP="009D34CA">
      <w:pPr>
        <w:pStyle w:val="ListParagraph"/>
        <w:widowControl/>
        <w:numPr>
          <w:ilvl w:val="0"/>
          <w:numId w:val="1"/>
        </w:numPr>
        <w:autoSpaceDE/>
        <w:autoSpaceDN/>
        <w:spacing w:line="276" w:lineRule="auto"/>
        <w:contextualSpacing/>
      </w:pPr>
      <w:r w:rsidRPr="13E81A60">
        <w:t>Perform periodic on-site reviews, monitor</w:t>
      </w:r>
      <w:r w:rsidR="00266C56">
        <w:t xml:space="preserve"> </w:t>
      </w:r>
      <w:r w:rsidRPr="13E81A60">
        <w:t>the National School Lunch Program, School Breakfast Program and the After-School Snack Program;</w:t>
      </w:r>
    </w:p>
    <w:p w14:paraId="1809C18B" w14:textId="77777777" w:rsidR="009D34CA" w:rsidRPr="00513FBD" w:rsidRDefault="009D34CA" w:rsidP="009D34CA">
      <w:pPr>
        <w:pStyle w:val="ListParagraph"/>
        <w:widowControl/>
        <w:numPr>
          <w:ilvl w:val="0"/>
          <w:numId w:val="1"/>
        </w:numPr>
        <w:autoSpaceDE/>
        <w:autoSpaceDN/>
        <w:spacing w:line="276" w:lineRule="auto"/>
        <w:contextualSpacing/>
      </w:pPr>
      <w:r w:rsidRPr="13E81A60">
        <w:t>Ensure that proper health certifications are maintained;</w:t>
      </w:r>
    </w:p>
    <w:p w14:paraId="4952B010" w14:textId="77777777" w:rsidR="009D34CA" w:rsidRPr="00513FBD" w:rsidRDefault="009D34CA" w:rsidP="009D34CA">
      <w:pPr>
        <w:pStyle w:val="ListParagraph"/>
        <w:widowControl/>
        <w:numPr>
          <w:ilvl w:val="0"/>
          <w:numId w:val="1"/>
        </w:numPr>
        <w:autoSpaceDE/>
        <w:autoSpaceDN/>
        <w:spacing w:line="276" w:lineRule="auto"/>
        <w:contextualSpacing/>
      </w:pPr>
      <w:r w:rsidRPr="00513FBD">
        <w:lastRenderedPageBreak/>
        <w:t>Work with the district computer system to include finance, personnel, payroll and other functions;</w:t>
      </w:r>
    </w:p>
    <w:p w14:paraId="043922FE" w14:textId="77777777" w:rsidR="009D34CA" w:rsidRPr="00513FBD" w:rsidRDefault="009D34CA" w:rsidP="009D34CA">
      <w:pPr>
        <w:pStyle w:val="ListParagraph"/>
        <w:widowControl/>
        <w:numPr>
          <w:ilvl w:val="0"/>
          <w:numId w:val="1"/>
        </w:numPr>
        <w:autoSpaceDE/>
        <w:autoSpaceDN/>
        <w:spacing w:line="276" w:lineRule="auto"/>
        <w:contextualSpacing/>
      </w:pPr>
      <w:r w:rsidRPr="00513FBD">
        <w:t>Set up and maintain detailed files and files letters, reports and related technical information in the prescribed manner;</w:t>
      </w:r>
    </w:p>
    <w:p w14:paraId="1F002133" w14:textId="46744667" w:rsidR="009D34CA" w:rsidRPr="00513FBD" w:rsidRDefault="009D34CA" w:rsidP="009D34CA">
      <w:pPr>
        <w:pStyle w:val="ListParagraph"/>
        <w:widowControl/>
        <w:numPr>
          <w:ilvl w:val="0"/>
          <w:numId w:val="1"/>
        </w:numPr>
        <w:autoSpaceDE/>
        <w:autoSpaceDN/>
        <w:spacing w:line="276" w:lineRule="auto"/>
        <w:contextualSpacing/>
      </w:pPr>
      <w:r w:rsidRPr="00513FBD">
        <w:t xml:space="preserve">Type, perform data input, proof and process letters, forms, manuals, reports schedules, booklets, and related </w:t>
      </w:r>
      <w:r w:rsidR="00BD374A" w:rsidRPr="00513FBD">
        <w:t>paperwork</w:t>
      </w:r>
      <w:r w:rsidRPr="00513FBD">
        <w:t>;</w:t>
      </w:r>
    </w:p>
    <w:p w14:paraId="63065A79" w14:textId="77777777" w:rsidR="009D34CA" w:rsidRPr="00513FBD" w:rsidRDefault="009D34CA" w:rsidP="009D34CA">
      <w:pPr>
        <w:pStyle w:val="ListParagraph"/>
        <w:widowControl/>
        <w:numPr>
          <w:ilvl w:val="0"/>
          <w:numId w:val="1"/>
        </w:numPr>
        <w:autoSpaceDE/>
        <w:autoSpaceDN/>
        <w:spacing w:line="276" w:lineRule="auto"/>
        <w:contextualSpacing/>
      </w:pPr>
      <w:r w:rsidRPr="00513FBD">
        <w:t>Use computer and other technological equipment;</w:t>
      </w:r>
    </w:p>
    <w:p w14:paraId="05C9AF99" w14:textId="77777777" w:rsidR="009D34CA" w:rsidRPr="00513FBD" w:rsidRDefault="009D34CA" w:rsidP="009D34CA">
      <w:pPr>
        <w:pStyle w:val="ListParagraph"/>
        <w:widowControl/>
        <w:numPr>
          <w:ilvl w:val="0"/>
          <w:numId w:val="1"/>
        </w:numPr>
        <w:autoSpaceDE/>
        <w:autoSpaceDN/>
        <w:spacing w:line="276" w:lineRule="auto"/>
        <w:contextualSpacing/>
      </w:pPr>
      <w:r w:rsidRPr="00513FBD">
        <w:t>Perform research and retrieval of records and data;</w:t>
      </w:r>
    </w:p>
    <w:p w14:paraId="256239AE" w14:textId="77777777" w:rsidR="009D34CA" w:rsidRPr="00513FBD" w:rsidRDefault="009D34CA" w:rsidP="009D34CA">
      <w:pPr>
        <w:pStyle w:val="ListParagraph"/>
        <w:widowControl/>
        <w:numPr>
          <w:ilvl w:val="0"/>
          <w:numId w:val="1"/>
        </w:numPr>
        <w:autoSpaceDE/>
        <w:autoSpaceDN/>
        <w:spacing w:line="276" w:lineRule="auto"/>
        <w:contextualSpacing/>
      </w:pPr>
      <w:r w:rsidRPr="13E81A60">
        <w:t>Conduct statistical comparison of information for supervisor's use:</w:t>
      </w:r>
    </w:p>
    <w:p w14:paraId="444B8B6C" w14:textId="77777777" w:rsidR="009D34CA" w:rsidRPr="00BD374A" w:rsidRDefault="009D34CA" w:rsidP="009D34CA">
      <w:pPr>
        <w:pStyle w:val="ListParagraph"/>
        <w:widowControl/>
        <w:numPr>
          <w:ilvl w:val="0"/>
          <w:numId w:val="1"/>
        </w:numPr>
        <w:autoSpaceDE/>
        <w:autoSpaceDN/>
        <w:spacing w:line="276" w:lineRule="auto"/>
        <w:contextualSpacing/>
        <w:rPr>
          <w:rFonts w:eastAsiaTheme="minorEastAsia"/>
        </w:rPr>
      </w:pPr>
      <w:r w:rsidRPr="00BD374A">
        <w:t>Become a member of the Florida School Nutrition Association (FSNA) and School Nutrition Association (SNA).</w:t>
      </w:r>
    </w:p>
    <w:p w14:paraId="21308574" w14:textId="13538CE9" w:rsidR="009D34CA" w:rsidRDefault="009D34CA" w:rsidP="009D34CA">
      <w:pPr>
        <w:pStyle w:val="ListParagraph"/>
        <w:widowControl/>
        <w:numPr>
          <w:ilvl w:val="0"/>
          <w:numId w:val="1"/>
        </w:numPr>
        <w:autoSpaceDE/>
        <w:autoSpaceDN/>
        <w:spacing w:line="276" w:lineRule="auto"/>
        <w:contextualSpacing/>
      </w:pPr>
      <w:r w:rsidRPr="13E81A60">
        <w:t>Perform related duties as required or assigned.</w:t>
      </w:r>
    </w:p>
    <w:p w14:paraId="07517494" w14:textId="77777777" w:rsidR="005D57EB" w:rsidRDefault="005D57EB" w:rsidP="005D57EB">
      <w:pPr>
        <w:pStyle w:val="ListParagraph"/>
        <w:widowControl/>
        <w:autoSpaceDE/>
        <w:autoSpaceDN/>
        <w:spacing w:line="276" w:lineRule="auto"/>
        <w:ind w:firstLine="0"/>
        <w:contextualSpacing/>
      </w:pPr>
    </w:p>
    <w:p w14:paraId="7BAE1B36" w14:textId="77777777" w:rsidR="00A04FAA" w:rsidRPr="00BD374A" w:rsidRDefault="00A04FAA" w:rsidP="00A04FAA">
      <w:pPr>
        <w:spacing w:line="276" w:lineRule="auto"/>
        <w:rPr>
          <w:b/>
        </w:rPr>
      </w:pPr>
      <w:r w:rsidRPr="00BD374A">
        <w:rPr>
          <w:b/>
        </w:rPr>
        <w:t>Fiscal</w:t>
      </w:r>
    </w:p>
    <w:p w14:paraId="6156EA90" w14:textId="77777777" w:rsidR="00A04FAA" w:rsidRPr="00BD374A" w:rsidRDefault="00A04FAA" w:rsidP="00A04FAA">
      <w:pPr>
        <w:pStyle w:val="ListParagraph"/>
        <w:widowControl/>
        <w:numPr>
          <w:ilvl w:val="0"/>
          <w:numId w:val="3"/>
        </w:numPr>
        <w:autoSpaceDE/>
        <w:autoSpaceDN/>
        <w:spacing w:line="276" w:lineRule="auto"/>
        <w:contextualSpacing/>
      </w:pPr>
      <w:r w:rsidRPr="00BD374A">
        <w:t>Write specifications for competitive solicitations, non-competitive solicitations and solicits prices for items that do not warrant written quotations or bids</w:t>
      </w:r>
    </w:p>
    <w:p w14:paraId="5E719191" w14:textId="77777777" w:rsidR="00A04FAA" w:rsidRPr="00BD374A" w:rsidRDefault="00A04FAA" w:rsidP="00A04FAA">
      <w:pPr>
        <w:pStyle w:val="ListParagraph"/>
        <w:widowControl/>
        <w:numPr>
          <w:ilvl w:val="0"/>
          <w:numId w:val="3"/>
        </w:numPr>
        <w:autoSpaceDE/>
        <w:autoSpaceDN/>
        <w:spacing w:line="276" w:lineRule="auto"/>
        <w:contextualSpacing/>
      </w:pPr>
      <w:r w:rsidRPr="00BD374A">
        <w:t>Receives, sorts and verifies invoices and purchase orders;</w:t>
      </w:r>
    </w:p>
    <w:p w14:paraId="45EA6029" w14:textId="77777777" w:rsidR="00A04FAA" w:rsidRPr="00BD374A" w:rsidRDefault="00A04FAA" w:rsidP="00A04FAA">
      <w:pPr>
        <w:pStyle w:val="ListParagraph"/>
        <w:widowControl/>
        <w:numPr>
          <w:ilvl w:val="0"/>
          <w:numId w:val="3"/>
        </w:numPr>
        <w:autoSpaceDE/>
        <w:autoSpaceDN/>
        <w:spacing w:line="276" w:lineRule="auto"/>
        <w:contextualSpacing/>
      </w:pPr>
      <w:r w:rsidRPr="00BD374A">
        <w:t>Audits and processes invoices and purchase orders for payment;</w:t>
      </w:r>
    </w:p>
    <w:p w14:paraId="4B77E1BB" w14:textId="77777777" w:rsidR="00A04FAA" w:rsidRPr="00BD374A" w:rsidRDefault="00A04FAA" w:rsidP="00A04FAA">
      <w:pPr>
        <w:pStyle w:val="ListParagraph"/>
        <w:widowControl/>
        <w:numPr>
          <w:ilvl w:val="0"/>
          <w:numId w:val="3"/>
        </w:numPr>
        <w:autoSpaceDE/>
        <w:autoSpaceDN/>
        <w:spacing w:line="276" w:lineRule="auto"/>
        <w:contextualSpacing/>
      </w:pPr>
      <w:r w:rsidRPr="00BD374A">
        <w:t>Maintains cash receipts journals;</w:t>
      </w:r>
    </w:p>
    <w:p w14:paraId="511B9ECC" w14:textId="77777777" w:rsidR="00A04FAA" w:rsidRPr="00BD374A" w:rsidRDefault="00A04FAA" w:rsidP="00A04FAA">
      <w:pPr>
        <w:pStyle w:val="ListParagraph"/>
        <w:widowControl/>
        <w:numPr>
          <w:ilvl w:val="0"/>
          <w:numId w:val="3"/>
        </w:numPr>
        <w:autoSpaceDE/>
        <w:autoSpaceDN/>
        <w:spacing w:line="276" w:lineRule="auto"/>
        <w:contextualSpacing/>
      </w:pPr>
      <w:r w:rsidRPr="00BD374A">
        <w:t>Ensures invoice discounts are used when available;</w:t>
      </w:r>
    </w:p>
    <w:p w14:paraId="2BA7C61C" w14:textId="77777777" w:rsidR="00A04FAA" w:rsidRPr="00BD374A" w:rsidRDefault="00A04FAA" w:rsidP="00A04FAA">
      <w:pPr>
        <w:pStyle w:val="ListParagraph"/>
        <w:widowControl/>
        <w:numPr>
          <w:ilvl w:val="0"/>
          <w:numId w:val="3"/>
        </w:numPr>
        <w:autoSpaceDE/>
        <w:autoSpaceDN/>
        <w:spacing w:line="276" w:lineRule="auto"/>
        <w:contextualSpacing/>
      </w:pPr>
      <w:r w:rsidRPr="00BD374A">
        <w:t>Researches and resolves past due invoices;</w:t>
      </w:r>
    </w:p>
    <w:p w14:paraId="5E67FD62" w14:textId="77777777" w:rsidR="00A04FAA" w:rsidRPr="00BD374A" w:rsidRDefault="00A04FAA" w:rsidP="00A04FAA">
      <w:pPr>
        <w:pStyle w:val="ListParagraph"/>
        <w:widowControl/>
        <w:numPr>
          <w:ilvl w:val="0"/>
          <w:numId w:val="3"/>
        </w:numPr>
        <w:autoSpaceDE/>
        <w:autoSpaceDN/>
        <w:spacing w:line="276" w:lineRule="auto"/>
        <w:contextualSpacing/>
      </w:pPr>
      <w:r w:rsidRPr="00BD374A">
        <w:t>Makes appropriate decisions related to vendor issues;</w:t>
      </w:r>
    </w:p>
    <w:p w14:paraId="567070F1" w14:textId="77777777" w:rsidR="00A04FAA" w:rsidRPr="00BD374A" w:rsidRDefault="00A04FAA" w:rsidP="00A04FAA">
      <w:pPr>
        <w:pStyle w:val="ListParagraph"/>
        <w:widowControl/>
        <w:numPr>
          <w:ilvl w:val="0"/>
          <w:numId w:val="3"/>
        </w:numPr>
        <w:autoSpaceDE/>
        <w:autoSpaceDN/>
        <w:spacing w:line="276" w:lineRule="auto"/>
        <w:contextualSpacing/>
      </w:pPr>
      <w:r w:rsidRPr="00BD374A">
        <w:t>Deposits funds to proper accounts and depository daily;</w:t>
      </w:r>
    </w:p>
    <w:p w14:paraId="32A9AD4F" w14:textId="77777777" w:rsidR="00A04FAA" w:rsidRPr="00BD374A" w:rsidRDefault="00A04FAA" w:rsidP="00A04FAA">
      <w:pPr>
        <w:pStyle w:val="ListParagraph"/>
        <w:widowControl/>
        <w:numPr>
          <w:ilvl w:val="0"/>
          <w:numId w:val="3"/>
        </w:numPr>
        <w:autoSpaceDE/>
        <w:autoSpaceDN/>
        <w:spacing w:line="276" w:lineRule="auto"/>
        <w:contextualSpacing/>
      </w:pPr>
      <w:r w:rsidRPr="00BD374A">
        <w:t>Creates and maintains spreadsheets for use in monthly processing of records and/or for requested reports;</w:t>
      </w:r>
    </w:p>
    <w:p w14:paraId="326A8EC9" w14:textId="77777777" w:rsidR="00A04FAA" w:rsidRPr="00BD374A" w:rsidRDefault="00A04FAA" w:rsidP="00A04FAA">
      <w:pPr>
        <w:pStyle w:val="ListParagraph"/>
        <w:widowControl/>
        <w:numPr>
          <w:ilvl w:val="0"/>
          <w:numId w:val="3"/>
        </w:numPr>
        <w:autoSpaceDE/>
        <w:autoSpaceDN/>
        <w:spacing w:line="276" w:lineRule="auto"/>
        <w:contextualSpacing/>
      </w:pPr>
      <w:r w:rsidRPr="00BD374A">
        <w:t>Uses word processing software and district email system for communications;</w:t>
      </w:r>
    </w:p>
    <w:p w14:paraId="3CF47BC1" w14:textId="77777777" w:rsidR="00A04FAA" w:rsidRPr="00BD374A" w:rsidRDefault="00A04FAA" w:rsidP="00A04FAA">
      <w:pPr>
        <w:pStyle w:val="ListParagraph"/>
        <w:widowControl/>
        <w:numPr>
          <w:ilvl w:val="0"/>
          <w:numId w:val="3"/>
        </w:numPr>
        <w:autoSpaceDE/>
        <w:autoSpaceDN/>
        <w:spacing w:line="276" w:lineRule="auto"/>
        <w:contextualSpacing/>
      </w:pPr>
      <w:r w:rsidRPr="00BD374A">
        <w:t>Performs related duties as required or assigned.</w:t>
      </w:r>
    </w:p>
    <w:p w14:paraId="18A599B1" w14:textId="65792991" w:rsidR="00E06BCD" w:rsidRDefault="00D73CF3" w:rsidP="00CB623F">
      <w:pPr>
        <w:pStyle w:val="Heading2"/>
      </w:pPr>
      <w:r>
        <w:t>Supervision Received:</w:t>
      </w:r>
    </w:p>
    <w:p w14:paraId="32453269" w14:textId="77777777" w:rsidR="00DE6FAE" w:rsidRPr="00E6235C" w:rsidRDefault="00DE6FAE" w:rsidP="00DE6FAE">
      <w:pPr>
        <w:spacing w:line="276" w:lineRule="auto"/>
      </w:pPr>
      <w:r w:rsidRPr="00E6235C">
        <w:t>Director of Purchasing and Contract Administration</w:t>
      </w:r>
    </w:p>
    <w:p w14:paraId="0FD18356" w14:textId="77777777" w:rsidR="00E06BCD" w:rsidRDefault="00D73CF3" w:rsidP="00CB623F">
      <w:pPr>
        <w:pStyle w:val="Heading2"/>
      </w:pPr>
      <w:r>
        <w:t>Supervision Exercised:</w:t>
      </w:r>
    </w:p>
    <w:p w14:paraId="73A834FC" w14:textId="07C48B21" w:rsidR="00E06BCD" w:rsidRDefault="006F7AC3" w:rsidP="006F7AC3">
      <w:pPr>
        <w:pStyle w:val="BodyText"/>
        <w:spacing w:before="79"/>
        <w:ind w:left="0" w:firstLine="0"/>
      </w:pPr>
      <w:r>
        <w:t>Food Service Staff</w:t>
      </w:r>
    </w:p>
    <w:p w14:paraId="170590F9" w14:textId="77777777" w:rsidR="00E06BCD" w:rsidRDefault="00D73CF3" w:rsidP="00CB623F">
      <w:pPr>
        <w:pStyle w:val="Heading2"/>
      </w:pPr>
      <w:r>
        <w:t>Minimum Qualifications &amp; Skills:</w:t>
      </w:r>
    </w:p>
    <w:p w14:paraId="743DBA02" w14:textId="314C7084" w:rsidR="002010C4" w:rsidRPr="00BD374A" w:rsidRDefault="002010C4" w:rsidP="002010C4">
      <w:pPr>
        <w:pStyle w:val="ListParagraph"/>
        <w:widowControl/>
        <w:numPr>
          <w:ilvl w:val="0"/>
          <w:numId w:val="1"/>
        </w:numPr>
        <w:autoSpaceDE/>
        <w:autoSpaceDN/>
        <w:spacing w:line="276" w:lineRule="auto"/>
        <w:contextualSpacing/>
      </w:pPr>
      <w:r w:rsidRPr="00BD374A">
        <w:t xml:space="preserve">Bachelor’s degree and </w:t>
      </w:r>
      <w:r w:rsidR="004C5F04" w:rsidRPr="00BD374A">
        <w:t xml:space="preserve">one </w:t>
      </w:r>
      <w:r w:rsidRPr="00BD374A">
        <w:t xml:space="preserve">(1)-year experience working with the National School Breakfast and Lunch Program and </w:t>
      </w:r>
      <w:r w:rsidR="009C7852" w:rsidRPr="00BD374A">
        <w:t xml:space="preserve">one </w:t>
      </w:r>
      <w:r w:rsidRPr="00BD374A">
        <w:t xml:space="preserve">(1)-year supervisory experience; </w:t>
      </w:r>
      <w:r w:rsidRPr="00BD374A">
        <w:rPr>
          <w:u w:val="single"/>
        </w:rPr>
        <w:t>or</w:t>
      </w:r>
    </w:p>
    <w:p w14:paraId="7F15D556" w14:textId="1DBAE9CD" w:rsidR="002010C4" w:rsidRPr="00BD374A" w:rsidRDefault="002250E1" w:rsidP="002010C4">
      <w:pPr>
        <w:pStyle w:val="ListParagraph"/>
        <w:widowControl/>
        <w:numPr>
          <w:ilvl w:val="0"/>
          <w:numId w:val="1"/>
        </w:numPr>
        <w:autoSpaceDE/>
        <w:autoSpaceDN/>
        <w:spacing w:line="276" w:lineRule="auto"/>
        <w:contextualSpacing/>
      </w:pPr>
      <w:r w:rsidRPr="00BD374A">
        <w:t>Associate</w:t>
      </w:r>
      <w:r>
        <w:t>’s</w:t>
      </w:r>
      <w:r w:rsidR="002010C4" w:rsidRPr="00BD374A">
        <w:t xml:space="preserve"> </w:t>
      </w:r>
      <w:r w:rsidR="005924FC" w:rsidRPr="002250E1">
        <w:t xml:space="preserve">degree </w:t>
      </w:r>
      <w:r w:rsidR="002010C4" w:rsidRPr="00BD374A">
        <w:t xml:space="preserve">and three (3) years’ experience working with the National School Breakfast and Lunch Program and three years supervisory experience; </w:t>
      </w:r>
      <w:r w:rsidR="002010C4" w:rsidRPr="00BD374A">
        <w:rPr>
          <w:u w:val="single"/>
        </w:rPr>
        <w:t>or</w:t>
      </w:r>
    </w:p>
    <w:p w14:paraId="03A632C4" w14:textId="58CBB872" w:rsidR="002010C4" w:rsidRPr="00BD374A" w:rsidRDefault="002010C4" w:rsidP="002010C4">
      <w:pPr>
        <w:pStyle w:val="ListParagraph"/>
        <w:widowControl/>
        <w:numPr>
          <w:ilvl w:val="0"/>
          <w:numId w:val="1"/>
        </w:numPr>
        <w:autoSpaceDE/>
        <w:autoSpaceDN/>
        <w:spacing w:line="276" w:lineRule="auto"/>
        <w:contextualSpacing/>
      </w:pPr>
      <w:r w:rsidRPr="00BD374A">
        <w:t>High School diploma and ten (10)</w:t>
      </w:r>
      <w:r w:rsidR="00C21403" w:rsidRPr="00BD374A">
        <w:t xml:space="preserve"> </w:t>
      </w:r>
      <w:r w:rsidRPr="002250E1">
        <w:t>years’ experience</w:t>
      </w:r>
      <w:r w:rsidRPr="00BD374A">
        <w:t xml:space="preserve"> working with the National School Breakfast and Lunch Program and ten years supervisory experience.</w:t>
      </w:r>
    </w:p>
    <w:p w14:paraId="0FF35F3E" w14:textId="400E74E3" w:rsidR="00CA2EFF" w:rsidRPr="00BD374A" w:rsidRDefault="00CA2EFF" w:rsidP="002250E1">
      <w:pPr>
        <w:pStyle w:val="ListParagraph"/>
        <w:widowControl/>
        <w:autoSpaceDE/>
        <w:autoSpaceDN/>
        <w:spacing w:line="276" w:lineRule="auto"/>
        <w:ind w:firstLine="0"/>
        <w:contextualSpacing/>
      </w:pPr>
    </w:p>
    <w:p w14:paraId="21B9C007" w14:textId="77777777" w:rsidR="00DD3FC7" w:rsidRDefault="00DD3FC7" w:rsidP="00CB623F">
      <w:pPr>
        <w:pStyle w:val="Heading2"/>
      </w:pPr>
    </w:p>
    <w:p w14:paraId="494C8C23" w14:textId="77777777" w:rsidR="00DD3FC7" w:rsidRDefault="00DD3FC7" w:rsidP="00CB623F">
      <w:pPr>
        <w:pStyle w:val="Heading2"/>
      </w:pPr>
    </w:p>
    <w:p w14:paraId="0AC323BD" w14:textId="27F3A6A3" w:rsidR="00E06BCD" w:rsidRDefault="00D73CF3" w:rsidP="00CB623F">
      <w:pPr>
        <w:pStyle w:val="Heading2"/>
      </w:pPr>
      <w:r>
        <w:lastRenderedPageBreak/>
        <w:t>Preferred Qualifications &amp; Skills:</w:t>
      </w:r>
    </w:p>
    <w:p w14:paraId="7B3EAE99" w14:textId="51307117" w:rsidR="00E06BCD" w:rsidRPr="00013C19" w:rsidRDefault="008F3BC5" w:rsidP="00013C19">
      <w:pPr>
        <w:tabs>
          <w:tab w:val="left" w:pos="720"/>
        </w:tabs>
        <w:spacing w:before="80" w:line="293" w:lineRule="exact"/>
        <w:rPr>
          <w:strike/>
          <w:color w:val="FF0000"/>
          <w:sz w:val="37"/>
        </w:rPr>
      </w:pPr>
      <w:r w:rsidRPr="00E6235C">
        <w:t>School Nutrition Association Professional Certification.</w:t>
      </w:r>
      <w:r w:rsidR="00013C19">
        <w:t xml:space="preserve"> </w:t>
      </w:r>
    </w:p>
    <w:p w14:paraId="2EBD127A" w14:textId="4D538B02" w:rsidR="00E06BCD" w:rsidRDefault="00D73CF3" w:rsidP="00CB623F">
      <w:pPr>
        <w:pStyle w:val="Heading2"/>
      </w:pPr>
      <w:r>
        <w:t>Physical Demands</w:t>
      </w:r>
      <w:bookmarkStart w:id="0" w:name="_GoBack"/>
      <w:bookmarkEnd w:id="0"/>
    </w:p>
    <w:p w14:paraId="6DD7C0FF" w14:textId="77777777" w:rsidR="00673919" w:rsidRPr="00E6235C" w:rsidRDefault="00673919" w:rsidP="00673919">
      <w:pPr>
        <w:spacing w:line="276" w:lineRule="auto"/>
      </w:pPr>
      <w:r w:rsidRPr="00E6235C">
        <w:t xml:space="preserve">Must be able to operate a typewriter and keyboard; sit for long periods of time, communicate using speech hearing and vision skills. Lift up to 60lbs. </w:t>
      </w:r>
      <w:r w:rsidRPr="008E1BEB">
        <w:t xml:space="preserve">Work performed in </w:t>
      </w:r>
      <w:r>
        <w:t>o</w:t>
      </w:r>
      <w:r w:rsidRPr="00E6235C">
        <w:t>ffice and school food service facilities.</w:t>
      </w:r>
    </w:p>
    <w:p w14:paraId="0913EB61" w14:textId="77777777" w:rsidR="00673919" w:rsidRPr="00E6235C" w:rsidRDefault="00673919" w:rsidP="00673919">
      <w:pPr>
        <w:spacing w:line="276" w:lineRule="auto"/>
      </w:pPr>
      <w:r w:rsidRPr="00E6235C">
        <w:t>Reasonable accommodations may be made to enable individuals with disabilities to perform essential functions.</w:t>
      </w:r>
    </w:p>
    <w:p w14:paraId="267AA591" w14:textId="77777777" w:rsidR="00E06BCD" w:rsidRDefault="00E06BCD" w:rsidP="00032A96">
      <w:pPr>
        <w:pStyle w:val="BodyText"/>
        <w:spacing w:before="79"/>
        <w:ind w:left="360" w:firstLine="0"/>
      </w:pPr>
    </w:p>
    <w:p w14:paraId="4A2E7DF2" w14:textId="77777777" w:rsidR="00E06BCD" w:rsidRDefault="00D73CF3" w:rsidP="00CB623F">
      <w:pPr>
        <w:pStyle w:val="Heading2"/>
      </w:pPr>
      <w:r>
        <w:t>Terms of Employment:</w:t>
      </w:r>
    </w:p>
    <w:p w14:paraId="2B2010F9" w14:textId="77777777" w:rsidR="00511BC9" w:rsidRDefault="00D73CF3">
      <w:pPr>
        <w:pStyle w:val="BodyText"/>
        <w:spacing w:before="79" w:line="312" w:lineRule="auto"/>
        <w:ind w:left="100" w:right="6184" w:firstLine="0"/>
      </w:pPr>
      <w:r>
        <w:t xml:space="preserve">Approved Compensation Plan </w:t>
      </w:r>
    </w:p>
    <w:p w14:paraId="74A297AF" w14:textId="36385BA1" w:rsidR="00E06BCD" w:rsidRDefault="00D73CF3">
      <w:pPr>
        <w:pStyle w:val="BodyText"/>
        <w:spacing w:before="79" w:line="312" w:lineRule="auto"/>
        <w:ind w:left="100" w:right="6184" w:firstLine="0"/>
      </w:pPr>
      <w:r>
        <w:t>Educational Support Salary Schedule</w:t>
      </w:r>
    </w:p>
    <w:p w14:paraId="1CA20E8F" w14:textId="77777777" w:rsidR="00E06BCD" w:rsidRDefault="00E06BCD">
      <w:pPr>
        <w:pStyle w:val="BodyText"/>
        <w:spacing w:before="5"/>
        <w:ind w:left="0" w:firstLine="0"/>
        <w:rPr>
          <w:sz w:val="30"/>
        </w:rPr>
      </w:pPr>
    </w:p>
    <w:p w14:paraId="101552B4" w14:textId="77777777" w:rsidR="00E06BCD" w:rsidRDefault="00D73CF3" w:rsidP="00CB623F">
      <w:pPr>
        <w:pStyle w:val="Heading2"/>
      </w:pPr>
      <w:r>
        <w:t>Job Benefits:</w:t>
      </w:r>
    </w:p>
    <w:p w14:paraId="1D127333" w14:textId="77777777" w:rsidR="00E06BCD" w:rsidRDefault="00D73CF3">
      <w:pPr>
        <w:pStyle w:val="ListParagraph"/>
        <w:numPr>
          <w:ilvl w:val="0"/>
          <w:numId w:val="1"/>
        </w:numPr>
        <w:tabs>
          <w:tab w:val="left" w:pos="820"/>
          <w:tab w:val="left" w:pos="821"/>
        </w:tabs>
        <w:spacing w:before="80" w:line="293" w:lineRule="exact"/>
        <w:rPr>
          <w:sz w:val="24"/>
        </w:rPr>
      </w:pPr>
      <w:r>
        <w:rPr>
          <w:sz w:val="24"/>
        </w:rPr>
        <w:t>Pension or Investment Plan provided by the Florida Retirement System</w:t>
      </w:r>
      <w:r>
        <w:rPr>
          <w:spacing w:val="-13"/>
          <w:sz w:val="24"/>
        </w:rPr>
        <w:t xml:space="preserve"> </w:t>
      </w:r>
      <w:r>
        <w:rPr>
          <w:sz w:val="24"/>
        </w:rPr>
        <w:t>(FRS)</w:t>
      </w:r>
    </w:p>
    <w:p w14:paraId="67DA1AA8" w14:textId="77777777" w:rsidR="00E06BCD" w:rsidRDefault="00D73CF3">
      <w:pPr>
        <w:pStyle w:val="ListParagraph"/>
        <w:numPr>
          <w:ilvl w:val="0"/>
          <w:numId w:val="1"/>
        </w:numPr>
        <w:tabs>
          <w:tab w:val="left" w:pos="820"/>
          <w:tab w:val="left" w:pos="821"/>
        </w:tabs>
        <w:spacing w:line="293" w:lineRule="exact"/>
        <w:rPr>
          <w:sz w:val="24"/>
        </w:rPr>
      </w:pPr>
      <w:r>
        <w:rPr>
          <w:sz w:val="24"/>
        </w:rPr>
        <w:t>Personal and family health care plans available include medical, dental and</w:t>
      </w:r>
      <w:r>
        <w:rPr>
          <w:spacing w:val="-22"/>
          <w:sz w:val="24"/>
        </w:rPr>
        <w:t xml:space="preserve"> </w:t>
      </w:r>
      <w:r>
        <w:rPr>
          <w:sz w:val="24"/>
        </w:rPr>
        <w:t>vision</w:t>
      </w:r>
    </w:p>
    <w:p w14:paraId="353D8289" w14:textId="77777777" w:rsidR="00E06BCD" w:rsidRDefault="00D73CF3">
      <w:pPr>
        <w:pStyle w:val="ListParagraph"/>
        <w:numPr>
          <w:ilvl w:val="0"/>
          <w:numId w:val="1"/>
        </w:numPr>
        <w:tabs>
          <w:tab w:val="left" w:pos="820"/>
          <w:tab w:val="left" w:pos="821"/>
        </w:tabs>
        <w:spacing w:line="292" w:lineRule="exact"/>
        <w:rPr>
          <w:sz w:val="24"/>
        </w:rPr>
      </w:pPr>
      <w:r>
        <w:rPr>
          <w:sz w:val="24"/>
        </w:rPr>
        <w:t>Paid vacation, sick leave and optional personal</w:t>
      </w:r>
      <w:r>
        <w:rPr>
          <w:spacing w:val="-3"/>
          <w:sz w:val="24"/>
        </w:rPr>
        <w:t xml:space="preserve"> </w:t>
      </w:r>
      <w:r>
        <w:rPr>
          <w:sz w:val="24"/>
        </w:rPr>
        <w:t>leave</w:t>
      </w:r>
    </w:p>
    <w:p w14:paraId="13C5A401" w14:textId="77777777" w:rsidR="00E06BCD" w:rsidRDefault="00D73CF3">
      <w:pPr>
        <w:pStyle w:val="BodyText"/>
        <w:tabs>
          <w:tab w:val="left" w:pos="820"/>
        </w:tabs>
        <w:ind w:right="106"/>
      </w:pPr>
      <w:r>
        <w:rPr>
          <w:rFonts w:ascii="Times New Roman" w:hAnsi="Times New Roman"/>
          <w:strike/>
          <w:spacing w:val="-50"/>
          <w:w w:val="99"/>
          <w:sz w:val="20"/>
        </w:rPr>
        <w:t xml:space="preserve"> </w:t>
      </w:r>
      <w:r>
        <w:rPr>
          <w:rFonts w:ascii="Symbol" w:hAnsi="Symbol"/>
          <w:strike/>
          <w:sz w:val="20"/>
        </w:rPr>
        <w:t></w:t>
      </w:r>
      <w:r>
        <w:rPr>
          <w:rFonts w:ascii="Times New Roman" w:hAnsi="Times New Roman"/>
          <w:sz w:val="20"/>
        </w:rPr>
        <w:tab/>
      </w:r>
      <w:r>
        <w:t>Generous paid holidays. Holiday calendars for education support staff closely follow the calendars used for education</w:t>
      </w:r>
      <w:r>
        <w:rPr>
          <w:spacing w:val="-3"/>
        </w:rPr>
        <w:t xml:space="preserve"> </w:t>
      </w:r>
      <w:r>
        <w:t>staff</w:t>
      </w:r>
    </w:p>
    <w:sectPr w:rsidR="00E06BCD" w:rsidSect="00005913">
      <w:headerReference w:type="default" r:id="rId10"/>
      <w:footerReference w:type="default" r:id="rId11"/>
      <w:pgSz w:w="12240" w:h="15840"/>
      <w:pgMar w:top="1080" w:right="720" w:bottom="108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6073" w14:textId="77777777" w:rsidR="00FA281C" w:rsidRDefault="00FA281C">
      <w:r>
        <w:separator/>
      </w:r>
    </w:p>
  </w:endnote>
  <w:endnote w:type="continuationSeparator" w:id="0">
    <w:p w14:paraId="134AA034" w14:textId="77777777" w:rsidR="00FA281C" w:rsidRDefault="00FA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208E" w14:textId="77777777" w:rsidR="00E06BCD" w:rsidRPr="00032A96" w:rsidRDefault="00032A96" w:rsidP="00032A96">
    <w:pPr>
      <w:jc w:val="right"/>
      <w:rPr>
        <w:rFonts w:ascii="Times New Roman" w:hAnsi="Times New Roman" w:cs="Times New Roman"/>
        <w:sz w:val="24"/>
      </w:rPr>
    </w:pPr>
    <w:r w:rsidRPr="00032A96">
      <w:rPr>
        <w:rFonts w:ascii="Times New Roman" w:hAnsi="Times New Roman" w:cs="Times New Roman"/>
        <w:sz w:val="24"/>
      </w:rPr>
      <w:t xml:space="preserve">Page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PAGE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1</w:t>
    </w:r>
    <w:r w:rsidRPr="00032A96">
      <w:rPr>
        <w:rFonts w:ascii="Times New Roman" w:hAnsi="Times New Roman" w:cs="Times New Roman"/>
        <w:b/>
        <w:bCs/>
        <w:sz w:val="24"/>
      </w:rPr>
      <w:fldChar w:fldCharType="end"/>
    </w:r>
    <w:r w:rsidRPr="00032A96">
      <w:rPr>
        <w:rFonts w:ascii="Times New Roman" w:hAnsi="Times New Roman" w:cs="Times New Roman"/>
        <w:sz w:val="24"/>
      </w:rPr>
      <w:t xml:space="preserve"> of </w:t>
    </w:r>
    <w:r w:rsidRPr="00032A96">
      <w:rPr>
        <w:rFonts w:ascii="Times New Roman" w:hAnsi="Times New Roman" w:cs="Times New Roman"/>
        <w:b/>
        <w:bCs/>
        <w:sz w:val="24"/>
      </w:rPr>
      <w:fldChar w:fldCharType="begin"/>
    </w:r>
    <w:r w:rsidRPr="00032A96">
      <w:rPr>
        <w:rFonts w:ascii="Times New Roman" w:hAnsi="Times New Roman" w:cs="Times New Roman"/>
        <w:b/>
        <w:bCs/>
        <w:sz w:val="24"/>
      </w:rPr>
      <w:instrText xml:space="preserve"> NUMPAGES  \* Arabic  \* MERGEFORMAT </w:instrText>
    </w:r>
    <w:r w:rsidRPr="00032A96">
      <w:rPr>
        <w:rFonts w:ascii="Times New Roman" w:hAnsi="Times New Roman" w:cs="Times New Roman"/>
        <w:b/>
        <w:bCs/>
        <w:sz w:val="24"/>
      </w:rPr>
      <w:fldChar w:fldCharType="separate"/>
    </w:r>
    <w:r w:rsidRPr="00032A96">
      <w:rPr>
        <w:rFonts w:ascii="Times New Roman" w:hAnsi="Times New Roman" w:cs="Times New Roman"/>
        <w:b/>
        <w:bCs/>
        <w:noProof/>
        <w:sz w:val="24"/>
      </w:rPr>
      <w:t>2</w:t>
    </w:r>
    <w:r w:rsidRPr="00032A96">
      <w:rPr>
        <w:rFonts w:ascii="Times New Roman" w:hAnsi="Times New Roman" w:cs="Times New Roman"/>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C6B6" w14:textId="77777777" w:rsidR="00FA281C" w:rsidRDefault="00FA281C">
      <w:r>
        <w:separator/>
      </w:r>
    </w:p>
  </w:footnote>
  <w:footnote w:type="continuationSeparator" w:id="0">
    <w:p w14:paraId="6FBBACAC" w14:textId="77777777" w:rsidR="00FA281C" w:rsidRDefault="00FA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2283" w14:textId="77777777" w:rsidR="00005913" w:rsidRPr="00005913" w:rsidRDefault="00005913" w:rsidP="00005913">
    <w:pPr>
      <w:pStyle w:val="Header"/>
      <w:jc w:val="center"/>
      <w:rPr>
        <w:rFonts w:ascii="Times New Roman" w:hAnsi="Times New Roman" w:cs="Times New Roman"/>
        <w:sz w:val="28"/>
      </w:rPr>
    </w:pPr>
    <w:r w:rsidRPr="00005913">
      <w:rPr>
        <w:rFonts w:ascii="Times New Roman" w:hAnsi="Times New Roman" w:cs="Times New Roman"/>
        <w:sz w:val="28"/>
      </w:rPr>
      <w:t>Santa Rosa County District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2E1"/>
    <w:multiLevelType w:val="hybridMultilevel"/>
    <w:tmpl w:val="50E6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E3EFE"/>
    <w:multiLevelType w:val="hybridMultilevel"/>
    <w:tmpl w:val="AF2A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6806"/>
    <w:multiLevelType w:val="hybridMultilevel"/>
    <w:tmpl w:val="DC22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5356FF"/>
    <w:multiLevelType w:val="hybridMultilevel"/>
    <w:tmpl w:val="60F8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41B72"/>
    <w:multiLevelType w:val="hybridMultilevel"/>
    <w:tmpl w:val="1422A072"/>
    <w:lvl w:ilvl="0" w:tplc="A0F6A8AE">
      <w:numFmt w:val="bullet"/>
      <w:lvlText w:val=""/>
      <w:lvlJc w:val="left"/>
      <w:pPr>
        <w:ind w:left="820" w:hanging="360"/>
      </w:pPr>
      <w:rPr>
        <w:rFonts w:ascii="Symbol" w:eastAsia="Symbol" w:hAnsi="Symbol" w:cs="Symbol" w:hint="default"/>
        <w:w w:val="100"/>
        <w:sz w:val="24"/>
        <w:szCs w:val="24"/>
        <w:lang w:val="en-US" w:eastAsia="en-US" w:bidi="en-US"/>
      </w:rPr>
    </w:lvl>
    <w:lvl w:ilvl="1" w:tplc="999692A2">
      <w:numFmt w:val="bullet"/>
      <w:lvlText w:val="•"/>
      <w:lvlJc w:val="left"/>
      <w:pPr>
        <w:ind w:left="1766" w:hanging="360"/>
      </w:pPr>
      <w:rPr>
        <w:rFonts w:hint="default"/>
        <w:lang w:val="en-US" w:eastAsia="en-US" w:bidi="en-US"/>
      </w:rPr>
    </w:lvl>
    <w:lvl w:ilvl="2" w:tplc="CF9C0830">
      <w:numFmt w:val="bullet"/>
      <w:lvlText w:val="•"/>
      <w:lvlJc w:val="left"/>
      <w:pPr>
        <w:ind w:left="2712" w:hanging="360"/>
      </w:pPr>
      <w:rPr>
        <w:rFonts w:hint="default"/>
        <w:lang w:val="en-US" w:eastAsia="en-US" w:bidi="en-US"/>
      </w:rPr>
    </w:lvl>
    <w:lvl w:ilvl="3" w:tplc="723E0F7E">
      <w:numFmt w:val="bullet"/>
      <w:lvlText w:val="•"/>
      <w:lvlJc w:val="left"/>
      <w:pPr>
        <w:ind w:left="3658" w:hanging="360"/>
      </w:pPr>
      <w:rPr>
        <w:rFonts w:hint="default"/>
        <w:lang w:val="en-US" w:eastAsia="en-US" w:bidi="en-US"/>
      </w:rPr>
    </w:lvl>
    <w:lvl w:ilvl="4" w:tplc="BDAE354A">
      <w:numFmt w:val="bullet"/>
      <w:lvlText w:val="•"/>
      <w:lvlJc w:val="left"/>
      <w:pPr>
        <w:ind w:left="4604" w:hanging="360"/>
      </w:pPr>
      <w:rPr>
        <w:rFonts w:hint="default"/>
        <w:lang w:val="en-US" w:eastAsia="en-US" w:bidi="en-US"/>
      </w:rPr>
    </w:lvl>
    <w:lvl w:ilvl="5" w:tplc="B12A1A32">
      <w:numFmt w:val="bullet"/>
      <w:lvlText w:val="•"/>
      <w:lvlJc w:val="left"/>
      <w:pPr>
        <w:ind w:left="5550" w:hanging="360"/>
      </w:pPr>
      <w:rPr>
        <w:rFonts w:hint="default"/>
        <w:lang w:val="en-US" w:eastAsia="en-US" w:bidi="en-US"/>
      </w:rPr>
    </w:lvl>
    <w:lvl w:ilvl="6" w:tplc="72FA3F3E">
      <w:numFmt w:val="bullet"/>
      <w:lvlText w:val="•"/>
      <w:lvlJc w:val="left"/>
      <w:pPr>
        <w:ind w:left="6496" w:hanging="360"/>
      </w:pPr>
      <w:rPr>
        <w:rFonts w:hint="default"/>
        <w:lang w:val="en-US" w:eastAsia="en-US" w:bidi="en-US"/>
      </w:rPr>
    </w:lvl>
    <w:lvl w:ilvl="7" w:tplc="BC70B482">
      <w:numFmt w:val="bullet"/>
      <w:lvlText w:val="•"/>
      <w:lvlJc w:val="left"/>
      <w:pPr>
        <w:ind w:left="7442" w:hanging="360"/>
      </w:pPr>
      <w:rPr>
        <w:rFonts w:hint="default"/>
        <w:lang w:val="en-US" w:eastAsia="en-US" w:bidi="en-US"/>
      </w:rPr>
    </w:lvl>
    <w:lvl w:ilvl="8" w:tplc="580EAC4E">
      <w:numFmt w:val="bullet"/>
      <w:lvlText w:val="•"/>
      <w:lvlJc w:val="left"/>
      <w:pPr>
        <w:ind w:left="8388" w:hanging="360"/>
      </w:pPr>
      <w:rPr>
        <w:rFonts w:hint="default"/>
        <w:lang w:val="en-US" w:eastAsia="en-US" w:bidi="en-US"/>
      </w:rPr>
    </w:lvl>
  </w:abstractNum>
  <w:abstractNum w:abstractNumId="5" w15:restartNumberingAfterBreak="0">
    <w:nsid w:val="7234798E"/>
    <w:multiLevelType w:val="hybridMultilevel"/>
    <w:tmpl w:val="1854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C6"/>
    <w:rsid w:val="00005913"/>
    <w:rsid w:val="00013C19"/>
    <w:rsid w:val="00032A96"/>
    <w:rsid w:val="000D6906"/>
    <w:rsid w:val="0012161C"/>
    <w:rsid w:val="00146A67"/>
    <w:rsid w:val="001C25CB"/>
    <w:rsid w:val="002010C4"/>
    <w:rsid w:val="00204F15"/>
    <w:rsid w:val="002250E1"/>
    <w:rsid w:val="00264614"/>
    <w:rsid w:val="00266C56"/>
    <w:rsid w:val="00272092"/>
    <w:rsid w:val="00311D4C"/>
    <w:rsid w:val="00380EB9"/>
    <w:rsid w:val="00441FD1"/>
    <w:rsid w:val="004C5F04"/>
    <w:rsid w:val="004D51B1"/>
    <w:rsid w:val="004F740B"/>
    <w:rsid w:val="00511BC9"/>
    <w:rsid w:val="005866FE"/>
    <w:rsid w:val="005924FC"/>
    <w:rsid w:val="005D57EB"/>
    <w:rsid w:val="00673919"/>
    <w:rsid w:val="006A7D4D"/>
    <w:rsid w:val="006C7B43"/>
    <w:rsid w:val="006F7AC3"/>
    <w:rsid w:val="007C5882"/>
    <w:rsid w:val="008044D8"/>
    <w:rsid w:val="00812742"/>
    <w:rsid w:val="00893466"/>
    <w:rsid w:val="008A7B67"/>
    <w:rsid w:val="008B5764"/>
    <w:rsid w:val="008B74B1"/>
    <w:rsid w:val="008E1BEB"/>
    <w:rsid w:val="008E471B"/>
    <w:rsid w:val="008F3BC5"/>
    <w:rsid w:val="008F6DC1"/>
    <w:rsid w:val="0094657D"/>
    <w:rsid w:val="009C4975"/>
    <w:rsid w:val="009C5308"/>
    <w:rsid w:val="009C7852"/>
    <w:rsid w:val="009D34CA"/>
    <w:rsid w:val="00A04FAA"/>
    <w:rsid w:val="00A74CAF"/>
    <w:rsid w:val="00AC4270"/>
    <w:rsid w:val="00AC6493"/>
    <w:rsid w:val="00B26F08"/>
    <w:rsid w:val="00B43C70"/>
    <w:rsid w:val="00B62E4E"/>
    <w:rsid w:val="00BD30B0"/>
    <w:rsid w:val="00BD374A"/>
    <w:rsid w:val="00BF234D"/>
    <w:rsid w:val="00BF482D"/>
    <w:rsid w:val="00C21403"/>
    <w:rsid w:val="00C40397"/>
    <w:rsid w:val="00CA10C6"/>
    <w:rsid w:val="00CA2EFF"/>
    <w:rsid w:val="00CB623F"/>
    <w:rsid w:val="00D73CF3"/>
    <w:rsid w:val="00D94267"/>
    <w:rsid w:val="00DD1619"/>
    <w:rsid w:val="00DD3FC7"/>
    <w:rsid w:val="00DE6FAE"/>
    <w:rsid w:val="00E06BCD"/>
    <w:rsid w:val="00E36DF1"/>
    <w:rsid w:val="00EA5E94"/>
    <w:rsid w:val="00F80B71"/>
    <w:rsid w:val="00FA281C"/>
    <w:rsid w:val="00FA6A34"/>
    <w:rsid w:val="00FF2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57208"/>
  <w15:docId w15:val="{77BAEAE8-06EA-4990-9170-CFE4E333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005913"/>
    <w:pPr>
      <w:spacing w:before="1" w:after="240"/>
      <w:jc w:val="center"/>
      <w:outlineLvl w:val="0"/>
    </w:pPr>
    <w:rPr>
      <w:b/>
      <w:sz w:val="32"/>
    </w:rPr>
  </w:style>
  <w:style w:type="paragraph" w:styleId="Heading2">
    <w:name w:val="heading 2"/>
    <w:basedOn w:val="Heading1"/>
    <w:next w:val="Normal"/>
    <w:link w:val="Heading2Char"/>
    <w:uiPriority w:val="9"/>
    <w:unhideWhenUsed/>
    <w:qFormat/>
    <w:rsid w:val="00CB623F"/>
    <w:pPr>
      <w:spacing w:before="240" w:after="0"/>
      <w:jc w:val="lef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5913"/>
    <w:pPr>
      <w:tabs>
        <w:tab w:val="center" w:pos="4680"/>
        <w:tab w:val="right" w:pos="9360"/>
      </w:tabs>
    </w:pPr>
  </w:style>
  <w:style w:type="character" w:customStyle="1" w:styleId="HeaderChar">
    <w:name w:val="Header Char"/>
    <w:basedOn w:val="DefaultParagraphFont"/>
    <w:link w:val="Header"/>
    <w:uiPriority w:val="99"/>
    <w:rsid w:val="00005913"/>
    <w:rPr>
      <w:rFonts w:ascii="Arial" w:eastAsia="Arial" w:hAnsi="Arial" w:cs="Arial"/>
      <w:lang w:bidi="en-US"/>
    </w:rPr>
  </w:style>
  <w:style w:type="paragraph" w:styleId="Footer">
    <w:name w:val="footer"/>
    <w:basedOn w:val="Normal"/>
    <w:link w:val="FooterChar"/>
    <w:uiPriority w:val="99"/>
    <w:unhideWhenUsed/>
    <w:rsid w:val="00005913"/>
    <w:pPr>
      <w:tabs>
        <w:tab w:val="center" w:pos="4680"/>
        <w:tab w:val="right" w:pos="9360"/>
      </w:tabs>
    </w:pPr>
  </w:style>
  <w:style w:type="character" w:customStyle="1" w:styleId="FooterChar">
    <w:name w:val="Footer Char"/>
    <w:basedOn w:val="DefaultParagraphFont"/>
    <w:link w:val="Footer"/>
    <w:uiPriority w:val="99"/>
    <w:rsid w:val="00005913"/>
    <w:rPr>
      <w:rFonts w:ascii="Arial" w:eastAsia="Arial" w:hAnsi="Arial" w:cs="Arial"/>
      <w:lang w:bidi="en-US"/>
    </w:rPr>
  </w:style>
  <w:style w:type="character" w:customStyle="1" w:styleId="Heading2Char">
    <w:name w:val="Heading 2 Char"/>
    <w:basedOn w:val="DefaultParagraphFont"/>
    <w:link w:val="Heading2"/>
    <w:uiPriority w:val="9"/>
    <w:rsid w:val="00CB623F"/>
    <w:rPr>
      <w:rFonts w:ascii="Arial" w:eastAsia="Arial" w:hAnsi="Arial" w:cs="Arial"/>
      <w:b/>
      <w:sz w:val="28"/>
      <w:lang w:bidi="en-US"/>
    </w:rPr>
  </w:style>
  <w:style w:type="character" w:styleId="PlaceholderText">
    <w:name w:val="Placeholder Text"/>
    <w:basedOn w:val="DefaultParagraphFont"/>
    <w:uiPriority w:val="99"/>
    <w:semiHidden/>
    <w:rsid w:val="008044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srcds-my.sharepoint.com/personal/dobbsm_santarosa_k12_fl_us/Documents/MD%20U%20drive%20transfer/Board%20Agenda%20-%20Job%20descriptions/Job%20Description%20Ed%20Sup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F278F4E75D429C8764015819A59EB2"/>
        <w:category>
          <w:name w:val="General"/>
          <w:gallery w:val="placeholder"/>
        </w:category>
        <w:types>
          <w:type w:val="bbPlcHdr"/>
        </w:types>
        <w:behaviors>
          <w:behavior w:val="content"/>
        </w:behaviors>
        <w:guid w:val="{BEAFF9F1-5C17-4E24-A55F-0B28212C6C2C}"/>
      </w:docPartPr>
      <w:docPartBody>
        <w:p w:rsidR="00187B4D" w:rsidRDefault="00207C05">
          <w:pPr>
            <w:pStyle w:val="35F278F4E75D429C8764015819A59EB2"/>
          </w:pPr>
          <w:r w:rsidRPr="00CF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4D"/>
    <w:rsid w:val="00001101"/>
    <w:rsid w:val="00187B4D"/>
    <w:rsid w:val="00207C05"/>
    <w:rsid w:val="00F0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5F278F4E75D429C8764015819A59EB2">
    <w:name w:val="35F278F4E75D429C8764015819A59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92EC8B58B2C408DCFC3F19B5217DE" ma:contentTypeVersion="12" ma:contentTypeDescription="Create a new document." ma:contentTypeScope="" ma:versionID="3a595bd16403a811db43b89c9ccf6cf6">
  <xsd:schema xmlns:xsd="http://www.w3.org/2001/XMLSchema" xmlns:xs="http://www.w3.org/2001/XMLSchema" xmlns:p="http://schemas.microsoft.com/office/2006/metadata/properties" xmlns:ns2="6546cf70-ec69-4ca8-8518-ddb91869762f" xmlns:ns3="5d264812-21c0-4e5b-a8b6-46d4926fd762" targetNamespace="http://schemas.microsoft.com/office/2006/metadata/properties" ma:root="true" ma:fieldsID="291a2d6ceae34f19fce7b5b22803858f" ns2:_="" ns3:_="">
    <xsd:import namespace="6546cf70-ec69-4ca8-8518-ddb91869762f"/>
    <xsd:import namespace="5d264812-21c0-4e5b-a8b6-46d4926fd7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6cf70-ec69-4ca8-8518-ddb918697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64812-21c0-4e5b-a8b6-46d4926fd7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7C3B5-1E6F-425A-BE9E-430077967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6cf70-ec69-4ca8-8518-ddb91869762f"/>
    <ds:schemaRef ds:uri="5d264812-21c0-4e5b-a8b6-46d4926fd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B732B-D7ED-4D01-B76B-BEE0C11A56F7}">
  <ds:schemaRefs>
    <ds:schemaRef ds:uri="http://schemas.microsoft.com/sharepoint/v3/contenttype/forms"/>
  </ds:schemaRefs>
</ds:datastoreItem>
</file>

<file path=customXml/itemProps3.xml><?xml version="1.0" encoding="utf-8"?>
<ds:datastoreItem xmlns:ds="http://schemas.openxmlformats.org/officeDocument/2006/customXml" ds:itemID="{70DC9943-A4A3-4C6A-9709-A6915BB9B806}">
  <ds:schemaRefs>
    <ds:schemaRef ds:uri="http://schemas.microsoft.com/office/2006/metadata/properties"/>
    <ds:schemaRef ds:uri="http://schemas.microsoft.com/office/infopath/2007/PartnerControls"/>
    <ds:schemaRef ds:uri="http://www.w3.org/XML/1998/namespace"/>
    <ds:schemaRef ds:uri="6546cf70-ec69-4ca8-8518-ddb91869762f"/>
    <ds:schemaRef ds:uri="5d264812-21c0-4e5b-a8b6-46d4926fd762"/>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Job%20Description%20Ed%20Support%20Template</Template>
  <TotalTime>6</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Dobbs, Myra</dc:creator>
  <cp:lastModifiedBy>Dobbs, Myra</cp:lastModifiedBy>
  <cp:revision>7</cp:revision>
  <dcterms:created xsi:type="dcterms:W3CDTF">2020-06-22T20:36:00Z</dcterms:created>
  <dcterms:modified xsi:type="dcterms:W3CDTF">2020-06-22T20:41:00Z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for Office 365</vt:lpwstr>
  </property>
  <property fmtid="{D5CDD505-2E9C-101B-9397-08002B2CF9AE}" pid="4" name="LastSaved">
    <vt:filetime>2019-09-12T00:00:00Z</vt:filetime>
  </property>
  <property fmtid="{D5CDD505-2E9C-101B-9397-08002B2CF9AE}" pid="5" name="ContentTypeId">
    <vt:lpwstr>0x01010040892EC8B58B2C408DCFC3F19B5217DE</vt:lpwstr>
  </property>
</Properties>
</file>