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AF" w:rsidRDefault="008310AF" w:rsidP="00281F8D">
      <w:pPr>
        <w:pStyle w:val="Heading1"/>
        <w:jc w:val="center"/>
        <w:rPr>
          <w:b w:val="0"/>
          <w:sz w:val="22"/>
          <w:szCs w:val="22"/>
        </w:rPr>
      </w:pPr>
    </w:p>
    <w:p w:rsidR="008310AF" w:rsidRDefault="008310AF" w:rsidP="00281F8D">
      <w:pPr>
        <w:pStyle w:val="Heading1"/>
        <w:jc w:val="center"/>
        <w:rPr>
          <w:b w:val="0"/>
          <w:sz w:val="22"/>
          <w:szCs w:val="22"/>
        </w:rPr>
      </w:pPr>
    </w:p>
    <w:p w:rsidR="006377FC" w:rsidRDefault="006377FC" w:rsidP="00281F8D">
      <w:pPr>
        <w:pStyle w:val="Heading1"/>
        <w:jc w:val="center"/>
        <w:rPr>
          <w:b w:val="0"/>
          <w:sz w:val="22"/>
          <w:szCs w:val="22"/>
        </w:rPr>
      </w:pPr>
    </w:p>
    <w:p w:rsidR="006377FC" w:rsidRDefault="006377FC" w:rsidP="00281F8D">
      <w:pPr>
        <w:pStyle w:val="Heading1"/>
        <w:jc w:val="center"/>
        <w:rPr>
          <w:b w:val="0"/>
          <w:sz w:val="22"/>
          <w:szCs w:val="22"/>
        </w:rPr>
      </w:pPr>
    </w:p>
    <w:p w:rsidR="006377FC" w:rsidRDefault="006377FC" w:rsidP="00281F8D">
      <w:pPr>
        <w:pStyle w:val="Heading1"/>
        <w:jc w:val="center"/>
        <w:rPr>
          <w:b w:val="0"/>
          <w:sz w:val="22"/>
          <w:szCs w:val="22"/>
        </w:rPr>
      </w:pPr>
    </w:p>
    <w:p w:rsidR="006377FC" w:rsidRDefault="006377FC" w:rsidP="00281F8D">
      <w:pPr>
        <w:pStyle w:val="Heading1"/>
        <w:jc w:val="center"/>
        <w:rPr>
          <w:b w:val="0"/>
          <w:sz w:val="22"/>
          <w:szCs w:val="22"/>
        </w:rPr>
      </w:pPr>
    </w:p>
    <w:p w:rsidR="006377FC" w:rsidRDefault="006377FC" w:rsidP="00281F8D">
      <w:pPr>
        <w:pStyle w:val="Heading1"/>
        <w:jc w:val="center"/>
        <w:rPr>
          <w:b w:val="0"/>
          <w:sz w:val="22"/>
          <w:szCs w:val="22"/>
        </w:rPr>
      </w:pPr>
    </w:p>
    <w:p w:rsidR="003F493E" w:rsidRPr="00A23C52" w:rsidRDefault="00542173" w:rsidP="00281F8D">
      <w:pPr>
        <w:pStyle w:val="Heading1"/>
        <w:jc w:val="center"/>
        <w:rPr>
          <w:b w:val="0"/>
          <w:sz w:val="22"/>
          <w:szCs w:val="22"/>
        </w:rPr>
      </w:pPr>
      <w:r w:rsidRPr="00A23C52">
        <w:rPr>
          <w:b w:val="0"/>
          <w:sz w:val="22"/>
          <w:szCs w:val="22"/>
        </w:rPr>
        <w:t>INSTRUCTIONAL PERSONNEL</w:t>
      </w:r>
    </w:p>
    <w:p w:rsidR="003F493E" w:rsidRPr="00A23C52" w:rsidRDefault="00542173" w:rsidP="00A23C52">
      <w:pPr>
        <w:jc w:val="center"/>
        <w:rPr>
          <w:szCs w:val="22"/>
        </w:rPr>
      </w:pPr>
      <w:r w:rsidRPr="00A23C52">
        <w:rPr>
          <w:szCs w:val="22"/>
        </w:rPr>
        <w:t>JOB DESCRIPTION</w:t>
      </w:r>
    </w:p>
    <w:p w:rsidR="00542173" w:rsidRDefault="00542173"/>
    <w:p w:rsidR="00542173" w:rsidRDefault="00542173">
      <w:r w:rsidRPr="00542173">
        <w:t>TITLE:</w:t>
      </w:r>
      <w:r w:rsidRPr="00542173">
        <w:tab/>
      </w:r>
      <w:r w:rsidRPr="00542173">
        <w:tab/>
      </w:r>
      <w:r w:rsidRPr="00542173">
        <w:tab/>
      </w:r>
      <w:r w:rsidR="0065180E">
        <w:t xml:space="preserve">TEACHER ON SPECIAL ASSIGNMENT FOR </w:t>
      </w:r>
      <w:r w:rsidR="00426021">
        <w:t>LITERACY</w:t>
      </w:r>
    </w:p>
    <w:p w:rsidR="0065180E" w:rsidRPr="00542173" w:rsidRDefault="0065180E">
      <w:pPr>
        <w:rPr>
          <w:bCs/>
        </w:rPr>
      </w:pPr>
    </w:p>
    <w:p w:rsidR="00307411" w:rsidRDefault="0065180E" w:rsidP="00307411">
      <w:pPr>
        <w:rPr>
          <w:bCs/>
        </w:rPr>
      </w:pPr>
      <w:r>
        <w:rPr>
          <w:bCs/>
        </w:rPr>
        <w:t>QUALIFICATIONS:</w:t>
      </w:r>
      <w:r>
        <w:rPr>
          <w:bCs/>
        </w:rPr>
        <w:tab/>
        <w:t xml:space="preserve">1. Master’s </w:t>
      </w:r>
      <w:r w:rsidR="00542173" w:rsidRPr="00542173">
        <w:rPr>
          <w:bCs/>
        </w:rPr>
        <w:t>degree or highe</w:t>
      </w:r>
      <w:r w:rsidR="00307411">
        <w:rPr>
          <w:bCs/>
        </w:rPr>
        <w:t>r from an accredited institution</w:t>
      </w:r>
      <w:r w:rsidR="001F7493">
        <w:rPr>
          <w:bCs/>
        </w:rPr>
        <w:t xml:space="preserve"> or the </w:t>
      </w:r>
      <w:r w:rsidR="001F7493">
        <w:rPr>
          <w:bCs/>
        </w:rPr>
        <w:tab/>
      </w:r>
      <w:r w:rsidR="001F7493">
        <w:rPr>
          <w:bCs/>
        </w:rPr>
        <w:tab/>
      </w:r>
      <w:r w:rsidR="001F7493">
        <w:rPr>
          <w:bCs/>
        </w:rPr>
        <w:tab/>
      </w:r>
      <w:r w:rsidR="001F7493">
        <w:rPr>
          <w:bCs/>
        </w:rPr>
        <w:tab/>
        <w:t xml:space="preserve">     equivalent in experience (i.e., 3-5 years experience as a </w:t>
      </w:r>
      <w:r w:rsidR="001F7493">
        <w:rPr>
          <w:bCs/>
        </w:rPr>
        <w:tab/>
      </w:r>
      <w:r w:rsidR="001F7493">
        <w:rPr>
          <w:bCs/>
        </w:rPr>
        <w:tab/>
      </w:r>
      <w:r w:rsidR="001F7493">
        <w:rPr>
          <w:bCs/>
        </w:rPr>
        <w:tab/>
      </w:r>
      <w:r w:rsidR="001F7493">
        <w:rPr>
          <w:bCs/>
        </w:rPr>
        <w:tab/>
        <w:t xml:space="preserve">     teacher leader</w:t>
      </w:r>
      <w:r w:rsidR="00426021">
        <w:rPr>
          <w:bCs/>
        </w:rPr>
        <w:t xml:space="preserve"> or reading coach</w:t>
      </w:r>
      <w:r w:rsidR="001F7493">
        <w:rPr>
          <w:bCs/>
        </w:rPr>
        <w:t>)</w:t>
      </w:r>
    </w:p>
    <w:p w:rsidR="00542173" w:rsidRDefault="00307411" w:rsidP="00307411">
      <w:pPr>
        <w:ind w:firstLine="2160"/>
        <w:rPr>
          <w:bCs/>
        </w:rPr>
      </w:pPr>
      <w:r>
        <w:rPr>
          <w:bCs/>
        </w:rPr>
        <w:t xml:space="preserve">2.  </w:t>
      </w:r>
      <w:r w:rsidR="00542173" w:rsidRPr="00542173">
        <w:rPr>
          <w:bCs/>
        </w:rPr>
        <w:t>Currently hold</w:t>
      </w:r>
      <w:r w:rsidR="004F063D">
        <w:rPr>
          <w:bCs/>
        </w:rPr>
        <w:t>s</w:t>
      </w:r>
      <w:r w:rsidR="00542173" w:rsidRPr="00542173">
        <w:rPr>
          <w:bCs/>
        </w:rPr>
        <w:t xml:space="preserve"> or eligible for Florida teaching certificate or </w:t>
      </w:r>
      <w:r w:rsidR="00542173" w:rsidRPr="00542173">
        <w:rPr>
          <w:bCs/>
        </w:rPr>
        <w:tab/>
      </w:r>
      <w:r w:rsidR="00542173" w:rsidRPr="00542173">
        <w:rPr>
          <w:bCs/>
        </w:rPr>
        <w:tab/>
      </w:r>
      <w:r w:rsidR="00542173" w:rsidRPr="00542173">
        <w:rPr>
          <w:bCs/>
        </w:rPr>
        <w:tab/>
      </w:r>
      <w:r w:rsidR="00542173" w:rsidRPr="00542173">
        <w:rPr>
          <w:bCs/>
        </w:rPr>
        <w:tab/>
        <w:t xml:space="preserve">     appropriate li</w:t>
      </w:r>
      <w:r w:rsidR="006B0CB9">
        <w:rPr>
          <w:bCs/>
        </w:rPr>
        <w:t xml:space="preserve">cense </w:t>
      </w:r>
    </w:p>
    <w:p w:rsidR="00307411" w:rsidRPr="00336694" w:rsidRDefault="00426021" w:rsidP="00307411">
      <w:pPr>
        <w:numPr>
          <w:ilvl w:val="0"/>
          <w:numId w:val="8"/>
        </w:numPr>
        <w:rPr>
          <w:bCs/>
        </w:rPr>
      </w:pPr>
      <w:r w:rsidRPr="00336694">
        <w:rPr>
          <w:bCs/>
        </w:rPr>
        <w:t>Currently holds K-12 Reading Certification, Reading Endorsement</w:t>
      </w:r>
      <w:r w:rsidR="002740B4" w:rsidRPr="00336694">
        <w:rPr>
          <w:bCs/>
        </w:rPr>
        <w:t xml:space="preserve"> </w:t>
      </w:r>
    </w:p>
    <w:p w:rsidR="00307411" w:rsidRDefault="00307411">
      <w:pPr>
        <w:rPr>
          <w:bCs/>
        </w:rPr>
      </w:pPr>
    </w:p>
    <w:p w:rsidR="00307411" w:rsidRDefault="00307411">
      <w:pPr>
        <w:rPr>
          <w:bCs/>
        </w:rPr>
      </w:pPr>
      <w:r>
        <w:rPr>
          <w:bCs/>
        </w:rPr>
        <w:t>REPORTS TO:</w:t>
      </w:r>
      <w:r>
        <w:rPr>
          <w:bCs/>
        </w:rPr>
        <w:tab/>
      </w:r>
      <w:r w:rsidR="00426021">
        <w:rPr>
          <w:bCs/>
        </w:rPr>
        <w:t>Coordinator of Literacy</w:t>
      </w:r>
    </w:p>
    <w:p w:rsidR="00307411" w:rsidRDefault="00307411">
      <w:pPr>
        <w:rPr>
          <w:bCs/>
        </w:rPr>
      </w:pPr>
    </w:p>
    <w:p w:rsidR="0065180E" w:rsidRDefault="00542173" w:rsidP="00426021">
      <w:pPr>
        <w:ind w:left="2160" w:hanging="2160"/>
        <w:rPr>
          <w:bCs/>
        </w:rPr>
      </w:pPr>
      <w:r w:rsidRPr="00542173">
        <w:rPr>
          <w:bCs/>
        </w:rPr>
        <w:t>JOB GOAL:</w:t>
      </w:r>
      <w:r w:rsidRPr="00542173">
        <w:rPr>
          <w:bCs/>
        </w:rPr>
        <w:tab/>
        <w:t xml:space="preserve">To </w:t>
      </w:r>
      <w:r w:rsidR="0065180E">
        <w:rPr>
          <w:bCs/>
        </w:rPr>
        <w:t>provide leadership for, coordina</w:t>
      </w:r>
      <w:r w:rsidR="00426021">
        <w:rPr>
          <w:bCs/>
        </w:rPr>
        <w:t xml:space="preserve">te and direct the planning, </w:t>
      </w:r>
      <w:r w:rsidR="0065180E">
        <w:rPr>
          <w:bCs/>
        </w:rPr>
        <w:t xml:space="preserve">developing, implementing, and evaluation of the </w:t>
      </w:r>
      <w:r w:rsidR="00426021">
        <w:rPr>
          <w:bCs/>
        </w:rPr>
        <w:t xml:space="preserve">K-12 </w:t>
      </w:r>
      <w:r w:rsidR="004F063D">
        <w:rPr>
          <w:bCs/>
        </w:rPr>
        <w:t>Comprehensive Research</w:t>
      </w:r>
      <w:r w:rsidR="00426021">
        <w:rPr>
          <w:bCs/>
        </w:rPr>
        <w:t>-Based Reading Plan (Literacy Plan)</w:t>
      </w:r>
    </w:p>
    <w:p w:rsidR="00426021" w:rsidRDefault="00426021">
      <w:pPr>
        <w:rPr>
          <w:bCs/>
        </w:rPr>
      </w:pPr>
    </w:p>
    <w:p w:rsidR="00426021" w:rsidRDefault="00426021"/>
    <w:p w:rsidR="003F493E" w:rsidRDefault="00542173">
      <w:pPr>
        <w:rPr>
          <w:b/>
          <w:bCs/>
        </w:rPr>
      </w:pPr>
      <w:r>
        <w:rPr>
          <w:b/>
          <w:bCs/>
        </w:rPr>
        <w:t>ESSENTIAL FUNCTIONS:</w:t>
      </w:r>
    </w:p>
    <w:p w:rsidR="004F063D" w:rsidRDefault="004F063D" w:rsidP="004F063D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Develops and provides appropriate literacy </w:t>
      </w:r>
      <w:proofErr w:type="spellStart"/>
      <w:r>
        <w:rPr>
          <w:bCs/>
        </w:rPr>
        <w:t>inservice</w:t>
      </w:r>
      <w:proofErr w:type="spellEnd"/>
      <w:r>
        <w:rPr>
          <w:bCs/>
        </w:rPr>
        <w:t xml:space="preserve"> activities</w:t>
      </w:r>
    </w:p>
    <w:p w:rsidR="004F063D" w:rsidRDefault="004F063D" w:rsidP="004F063D">
      <w:pPr>
        <w:numPr>
          <w:ilvl w:val="0"/>
          <w:numId w:val="5"/>
        </w:numPr>
        <w:rPr>
          <w:bCs/>
        </w:rPr>
      </w:pPr>
      <w:r>
        <w:rPr>
          <w:bCs/>
        </w:rPr>
        <w:t>Supports instructional staff and administrators in the implementation of the Common Core State Standards</w:t>
      </w:r>
    </w:p>
    <w:p w:rsidR="004F063D" w:rsidRDefault="004F063D" w:rsidP="004F063D">
      <w:pPr>
        <w:numPr>
          <w:ilvl w:val="0"/>
          <w:numId w:val="5"/>
        </w:numPr>
        <w:rPr>
          <w:bCs/>
        </w:rPr>
      </w:pPr>
      <w:r>
        <w:rPr>
          <w:bCs/>
        </w:rPr>
        <w:t>Provides support to enhance effectiveness of school-based reading coaches</w:t>
      </w:r>
    </w:p>
    <w:p w:rsidR="00AC6E88" w:rsidRDefault="00AC6E88" w:rsidP="00AC6E88">
      <w:pPr>
        <w:numPr>
          <w:ilvl w:val="0"/>
          <w:numId w:val="5"/>
        </w:numPr>
        <w:rPr>
          <w:bCs/>
        </w:rPr>
      </w:pPr>
      <w:r>
        <w:rPr>
          <w:bCs/>
        </w:rPr>
        <w:t>Visit</w:t>
      </w:r>
      <w:r w:rsidR="006B0CB9">
        <w:rPr>
          <w:bCs/>
        </w:rPr>
        <w:t>s</w:t>
      </w:r>
      <w:r>
        <w:rPr>
          <w:bCs/>
        </w:rPr>
        <w:t xml:space="preserve"> school sites to verify </w:t>
      </w:r>
      <w:r w:rsidR="004F063D">
        <w:rPr>
          <w:bCs/>
        </w:rPr>
        <w:t xml:space="preserve">K-12 Research-based Reading Plan </w:t>
      </w:r>
      <w:r>
        <w:rPr>
          <w:bCs/>
        </w:rPr>
        <w:t xml:space="preserve">understanding and implementation and assess </w:t>
      </w:r>
      <w:r w:rsidR="004F063D">
        <w:rPr>
          <w:bCs/>
        </w:rPr>
        <w:t xml:space="preserve">school </w:t>
      </w:r>
      <w:r>
        <w:rPr>
          <w:bCs/>
        </w:rPr>
        <w:t>needs</w:t>
      </w:r>
    </w:p>
    <w:p w:rsidR="00AC6E88" w:rsidRDefault="00AC6E88" w:rsidP="00307411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Coordinates district </w:t>
      </w:r>
      <w:r w:rsidR="004F063D">
        <w:rPr>
          <w:bCs/>
        </w:rPr>
        <w:t>and s</w:t>
      </w:r>
      <w:r>
        <w:rPr>
          <w:bCs/>
        </w:rPr>
        <w:t xml:space="preserve">chool-based </w:t>
      </w:r>
      <w:proofErr w:type="spellStart"/>
      <w:r w:rsidR="004F063D">
        <w:rPr>
          <w:bCs/>
        </w:rPr>
        <w:t>inservice</w:t>
      </w:r>
      <w:proofErr w:type="spellEnd"/>
      <w:r w:rsidR="004F063D">
        <w:rPr>
          <w:bCs/>
        </w:rPr>
        <w:t xml:space="preserve"> activities</w:t>
      </w:r>
      <w:r w:rsidR="006B0CB9">
        <w:rPr>
          <w:bCs/>
        </w:rPr>
        <w:t xml:space="preserve"> in compliance with the district K-12 Comprehensive Research-Based Reading Plan</w:t>
      </w:r>
    </w:p>
    <w:p w:rsidR="00281F8D" w:rsidRDefault="00281F8D" w:rsidP="00307411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Assists in the selection, proper usage, and security of appropriate instructional </w:t>
      </w:r>
      <w:r w:rsidR="004F063D">
        <w:rPr>
          <w:bCs/>
        </w:rPr>
        <w:t xml:space="preserve">and assessment </w:t>
      </w:r>
      <w:r>
        <w:rPr>
          <w:bCs/>
        </w:rPr>
        <w:t>materials</w:t>
      </w:r>
    </w:p>
    <w:p w:rsidR="00281F8D" w:rsidRDefault="00AC6E88" w:rsidP="00307411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Assists the </w:t>
      </w:r>
      <w:r w:rsidR="00426021">
        <w:rPr>
          <w:bCs/>
        </w:rPr>
        <w:t>coordinator</w:t>
      </w:r>
      <w:r w:rsidR="00281F8D">
        <w:rPr>
          <w:bCs/>
        </w:rPr>
        <w:t xml:space="preserve"> in evaluation of all related activities</w:t>
      </w:r>
    </w:p>
    <w:p w:rsidR="00281F8D" w:rsidRDefault="004F063D" w:rsidP="00307411">
      <w:pPr>
        <w:numPr>
          <w:ilvl w:val="0"/>
          <w:numId w:val="5"/>
        </w:numPr>
        <w:rPr>
          <w:bCs/>
        </w:rPr>
      </w:pPr>
      <w:r>
        <w:rPr>
          <w:bCs/>
        </w:rPr>
        <w:t>C</w:t>
      </w:r>
      <w:r w:rsidR="006B0CB9">
        <w:rPr>
          <w:bCs/>
        </w:rPr>
        <w:t>ollaborates in the development of the district K-12 Comprehensive Research-Based Reading Plan</w:t>
      </w:r>
    </w:p>
    <w:p w:rsidR="00281F8D" w:rsidRDefault="00281F8D" w:rsidP="00307411">
      <w:pPr>
        <w:numPr>
          <w:ilvl w:val="0"/>
          <w:numId w:val="5"/>
        </w:numPr>
        <w:rPr>
          <w:bCs/>
        </w:rPr>
      </w:pPr>
      <w:r>
        <w:rPr>
          <w:bCs/>
        </w:rPr>
        <w:t>Participates in activities for continued professional growth</w:t>
      </w:r>
    </w:p>
    <w:p w:rsidR="00281F8D" w:rsidRDefault="00281F8D" w:rsidP="00307411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Provides own method of transportation to </w:t>
      </w:r>
      <w:r w:rsidR="004F063D">
        <w:rPr>
          <w:bCs/>
        </w:rPr>
        <w:t>various locations when required</w:t>
      </w:r>
    </w:p>
    <w:p w:rsidR="004F063D" w:rsidRDefault="004F063D" w:rsidP="004F063D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Assists in the interpretation and implementation of applicable district, state and federal policies, laws, and regulations to staff, agencies and school sites </w:t>
      </w:r>
    </w:p>
    <w:p w:rsidR="00281F8D" w:rsidRDefault="00281F8D" w:rsidP="00307411">
      <w:pPr>
        <w:numPr>
          <w:ilvl w:val="0"/>
          <w:numId w:val="5"/>
        </w:numPr>
        <w:rPr>
          <w:bCs/>
        </w:rPr>
      </w:pPr>
      <w:r>
        <w:rPr>
          <w:bCs/>
        </w:rPr>
        <w:t>Perform</w:t>
      </w:r>
      <w:r w:rsidR="004F063D">
        <w:rPr>
          <w:bCs/>
        </w:rPr>
        <w:t>s</w:t>
      </w:r>
      <w:r>
        <w:rPr>
          <w:bCs/>
        </w:rPr>
        <w:t xml:space="preserve"> other related duties as required</w:t>
      </w:r>
    </w:p>
    <w:p w:rsidR="006B0CB9" w:rsidRDefault="006B0CB9" w:rsidP="00307411">
      <w:pPr>
        <w:numPr>
          <w:ilvl w:val="0"/>
          <w:numId w:val="5"/>
        </w:numPr>
        <w:rPr>
          <w:bCs/>
        </w:rPr>
      </w:pPr>
      <w:r>
        <w:rPr>
          <w:bCs/>
        </w:rPr>
        <w:t>Assists the Literacy Coordinator in the implementation of the K-12 Comprehensive Research-Based Reading Plan</w:t>
      </w:r>
    </w:p>
    <w:p w:rsidR="00281F8D" w:rsidRDefault="00281F8D" w:rsidP="00A23C52">
      <w:pPr>
        <w:ind w:left="360" w:hanging="360"/>
        <w:rPr>
          <w:bCs/>
        </w:rPr>
      </w:pPr>
    </w:p>
    <w:p w:rsidR="00A23C52" w:rsidRDefault="00A23C52" w:rsidP="00A23C52">
      <w:pPr>
        <w:ind w:left="360" w:hanging="360"/>
        <w:rPr>
          <w:bCs/>
        </w:rPr>
      </w:pPr>
      <w:r>
        <w:rPr>
          <w:bCs/>
        </w:rPr>
        <w:t>PHYSICAL</w:t>
      </w:r>
    </w:p>
    <w:p w:rsidR="001F7493" w:rsidRDefault="00A23C52" w:rsidP="00A23C52">
      <w:pPr>
        <w:ind w:left="360" w:hanging="360"/>
        <w:rPr>
          <w:bCs/>
        </w:rPr>
      </w:pPr>
      <w:r>
        <w:rPr>
          <w:bCs/>
        </w:rPr>
        <w:t>REQUIREMENTS:</w:t>
      </w:r>
      <w:r>
        <w:rPr>
          <w:bCs/>
        </w:rPr>
        <w:tab/>
        <w:t xml:space="preserve">Light work:  Exerting up to 20 pounds of force occasionally and/or </w:t>
      </w:r>
      <w:r>
        <w:rPr>
          <w:bCs/>
        </w:rPr>
        <w:tab/>
      </w:r>
    </w:p>
    <w:p w:rsidR="00A23C52" w:rsidRDefault="001F7493" w:rsidP="001F749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="00A23C52">
        <w:rPr>
          <w:bCs/>
        </w:rPr>
        <w:t>up</w:t>
      </w:r>
      <w:proofErr w:type="gramEnd"/>
      <w:r w:rsidR="00A23C52">
        <w:rPr>
          <w:bCs/>
        </w:rPr>
        <w:t xml:space="preserve"> to 10 pounds of force frequently as needed to move objects.  </w:t>
      </w:r>
    </w:p>
    <w:p w:rsidR="00A23C52" w:rsidRDefault="00A23C52" w:rsidP="00A23C52">
      <w:pPr>
        <w:ind w:left="360" w:hanging="360"/>
        <w:rPr>
          <w:bCs/>
        </w:rPr>
      </w:pPr>
    </w:p>
    <w:p w:rsidR="001F7493" w:rsidRDefault="001F7493" w:rsidP="00A23C52">
      <w:pPr>
        <w:ind w:left="360" w:hanging="360"/>
        <w:rPr>
          <w:bCs/>
        </w:rPr>
      </w:pPr>
    </w:p>
    <w:p w:rsidR="00A23C52" w:rsidRDefault="00A23C52" w:rsidP="00A23C52">
      <w:pPr>
        <w:ind w:left="360" w:hanging="360"/>
        <w:rPr>
          <w:bCs/>
        </w:rPr>
      </w:pPr>
      <w:r>
        <w:rPr>
          <w:bCs/>
        </w:rPr>
        <w:t>LENGTH OF</w:t>
      </w:r>
    </w:p>
    <w:p w:rsidR="00A23C52" w:rsidRDefault="00A23C52" w:rsidP="00A23C52">
      <w:pPr>
        <w:ind w:left="360" w:hanging="360"/>
        <w:rPr>
          <w:bCs/>
        </w:rPr>
      </w:pPr>
      <w:r>
        <w:rPr>
          <w:bCs/>
        </w:rPr>
        <w:lastRenderedPageBreak/>
        <w:t>EMPLOYMENT:</w:t>
      </w:r>
      <w:r>
        <w:rPr>
          <w:bCs/>
        </w:rPr>
        <w:tab/>
        <w:t>Ten months</w:t>
      </w:r>
      <w:r w:rsidR="006B0CB9">
        <w:rPr>
          <w:bCs/>
        </w:rPr>
        <w:t xml:space="preserve"> plus up to 30 days</w:t>
      </w:r>
    </w:p>
    <w:p w:rsidR="00A23C52" w:rsidRDefault="00A23C52" w:rsidP="00A23C52">
      <w:pPr>
        <w:ind w:left="360" w:hanging="360"/>
        <w:rPr>
          <w:bCs/>
        </w:rPr>
      </w:pPr>
    </w:p>
    <w:p w:rsidR="00A23C52" w:rsidRDefault="00A23C52" w:rsidP="00A23C52">
      <w:pPr>
        <w:ind w:left="360" w:hanging="360"/>
        <w:rPr>
          <w:bCs/>
        </w:rPr>
      </w:pPr>
      <w:r>
        <w:rPr>
          <w:bCs/>
        </w:rPr>
        <w:t>SALARY:</w:t>
      </w:r>
      <w:r>
        <w:rPr>
          <w:bCs/>
        </w:rPr>
        <w:tab/>
      </w:r>
      <w:r>
        <w:rPr>
          <w:bCs/>
        </w:rPr>
        <w:tab/>
        <w:t>Based on the adopted salary schedule for instructional personnel</w:t>
      </w:r>
    </w:p>
    <w:p w:rsidR="00A23C52" w:rsidRDefault="00A23C52" w:rsidP="00A23C52">
      <w:pPr>
        <w:ind w:left="360" w:hanging="360"/>
        <w:rPr>
          <w:bCs/>
        </w:rPr>
      </w:pPr>
    </w:p>
    <w:p w:rsidR="00A23C52" w:rsidRDefault="00A23C52" w:rsidP="00A23C52">
      <w:pPr>
        <w:ind w:left="360" w:hanging="360"/>
        <w:rPr>
          <w:bCs/>
        </w:rPr>
      </w:pPr>
      <w:r>
        <w:rPr>
          <w:bCs/>
        </w:rPr>
        <w:t xml:space="preserve">EVALUATION:  </w:t>
      </w:r>
      <w:r>
        <w:rPr>
          <w:bCs/>
        </w:rPr>
        <w:tab/>
        <w:t xml:space="preserve">Annual evaluation </w:t>
      </w:r>
      <w:r w:rsidR="00307411">
        <w:rPr>
          <w:bCs/>
        </w:rPr>
        <w:t xml:space="preserve">by the </w:t>
      </w:r>
      <w:r w:rsidR="00426021">
        <w:rPr>
          <w:bCs/>
        </w:rPr>
        <w:t xml:space="preserve">Coordinator of </w:t>
      </w:r>
      <w:proofErr w:type="gramStart"/>
      <w:r w:rsidR="00426021">
        <w:rPr>
          <w:bCs/>
        </w:rPr>
        <w:t xml:space="preserve">Literacy </w:t>
      </w:r>
      <w:r>
        <w:rPr>
          <w:bCs/>
        </w:rPr>
        <w:t xml:space="preserve"> in</w:t>
      </w:r>
      <w:proofErr w:type="gramEnd"/>
      <w:r>
        <w:rPr>
          <w:bCs/>
        </w:rPr>
        <w:t xml:space="preserve"> </w:t>
      </w:r>
      <w:r w:rsidR="00307411">
        <w:rPr>
          <w:bCs/>
        </w:rPr>
        <w:tab/>
      </w:r>
      <w:r w:rsidR="00307411">
        <w:rPr>
          <w:bCs/>
        </w:rPr>
        <w:tab/>
      </w:r>
      <w:r w:rsidR="00307411">
        <w:rPr>
          <w:bCs/>
        </w:rPr>
        <w:tab/>
      </w:r>
      <w:r w:rsidR="00307411">
        <w:rPr>
          <w:bCs/>
        </w:rPr>
        <w:tab/>
      </w:r>
      <w:r w:rsidR="00307411">
        <w:rPr>
          <w:bCs/>
        </w:rPr>
        <w:tab/>
      </w:r>
      <w:r>
        <w:rPr>
          <w:bCs/>
        </w:rPr>
        <w:t>accordance with the Master Contract, local policies, and state law</w:t>
      </w:r>
    </w:p>
    <w:p w:rsidR="00A23C52" w:rsidRDefault="00A23C52" w:rsidP="00A23C52">
      <w:pPr>
        <w:ind w:left="360" w:hanging="360"/>
        <w:rPr>
          <w:bCs/>
        </w:rPr>
      </w:pPr>
    </w:p>
    <w:p w:rsidR="00A23C52" w:rsidRDefault="00A23C52" w:rsidP="00281F8D">
      <w:pPr>
        <w:ind w:left="2160" w:hanging="2160"/>
        <w:rPr>
          <w:bCs/>
        </w:rPr>
      </w:pPr>
      <w:r>
        <w:rPr>
          <w:bCs/>
        </w:rPr>
        <w:t>ENVIRONMENTAL:</w:t>
      </w:r>
      <w:r>
        <w:rPr>
          <w:bCs/>
        </w:rPr>
        <w:tab/>
        <w:t>Activities occur inside and outside; subject to indoor and outdoor environmental conditions</w:t>
      </w:r>
    </w:p>
    <w:p w:rsidR="00A23C52" w:rsidRDefault="00A23C52" w:rsidP="00A23C52">
      <w:pPr>
        <w:ind w:left="360" w:hanging="360"/>
        <w:rPr>
          <w:bCs/>
        </w:rPr>
      </w:pPr>
    </w:p>
    <w:p w:rsidR="00A23C52" w:rsidRDefault="00A23C52" w:rsidP="00A23C52">
      <w:pPr>
        <w:ind w:left="360" w:hanging="360"/>
        <w:rPr>
          <w:bCs/>
        </w:rPr>
      </w:pPr>
      <w:r>
        <w:rPr>
          <w:bCs/>
        </w:rPr>
        <w:t>EQUIPMENT:</w:t>
      </w:r>
      <w:r>
        <w:rPr>
          <w:bCs/>
        </w:rPr>
        <w:tab/>
      </w:r>
      <w:r>
        <w:rPr>
          <w:bCs/>
        </w:rPr>
        <w:tab/>
        <w:t>Audio-visual equipment, instructional computers</w:t>
      </w:r>
    </w:p>
    <w:p w:rsidR="00A23C52" w:rsidRDefault="00A23C52" w:rsidP="00A23C52">
      <w:pPr>
        <w:ind w:left="360" w:hanging="360"/>
        <w:rPr>
          <w:bCs/>
        </w:rPr>
      </w:pPr>
    </w:p>
    <w:p w:rsidR="009F62B0" w:rsidRDefault="00A23C52" w:rsidP="009F62B0">
      <w:pPr>
        <w:ind w:left="360" w:hanging="360"/>
        <w:rPr>
          <w:bCs/>
        </w:rPr>
      </w:pPr>
      <w:r>
        <w:rPr>
          <w:bCs/>
        </w:rPr>
        <w:t>SUPERVISION</w:t>
      </w:r>
    </w:p>
    <w:p w:rsidR="00542173" w:rsidRPr="00050DE3" w:rsidRDefault="00A23C52" w:rsidP="009F62B0">
      <w:pPr>
        <w:ind w:left="360" w:hanging="360"/>
        <w:rPr>
          <w:bCs/>
        </w:rPr>
      </w:pPr>
      <w:r>
        <w:rPr>
          <w:bCs/>
        </w:rPr>
        <w:t>CONTROL:</w:t>
      </w:r>
      <w:r>
        <w:rPr>
          <w:bCs/>
        </w:rPr>
        <w:tab/>
      </w:r>
      <w:r>
        <w:rPr>
          <w:bCs/>
        </w:rPr>
        <w:tab/>
        <w:t xml:space="preserve">Is personally responsible for satisfying all of the above-referenced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essential funct</w:t>
      </w:r>
      <w:r w:rsidR="00050DE3">
        <w:rPr>
          <w:bCs/>
        </w:rPr>
        <w:t>ions with minimal supervision.</w:t>
      </w:r>
    </w:p>
    <w:sectPr w:rsidR="00542173" w:rsidRPr="00050DE3" w:rsidSect="002E74DC">
      <w:pgSz w:w="12240" w:h="15840"/>
      <w:pgMar w:top="2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FC" w:rsidRDefault="006377FC">
      <w:r>
        <w:separator/>
      </w:r>
    </w:p>
  </w:endnote>
  <w:endnote w:type="continuationSeparator" w:id="0">
    <w:p w:rsidR="006377FC" w:rsidRDefault="0063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FC" w:rsidRDefault="006377FC">
      <w:r>
        <w:separator/>
      </w:r>
    </w:p>
  </w:footnote>
  <w:footnote w:type="continuationSeparator" w:id="0">
    <w:p w:rsidR="006377FC" w:rsidRDefault="0063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185"/>
    <w:multiLevelType w:val="hybridMultilevel"/>
    <w:tmpl w:val="A3A8DDD6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1454170B"/>
    <w:multiLevelType w:val="hybridMultilevel"/>
    <w:tmpl w:val="8AFE9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36B0"/>
    <w:multiLevelType w:val="hybridMultilevel"/>
    <w:tmpl w:val="A8347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55AEC"/>
    <w:multiLevelType w:val="hybridMultilevel"/>
    <w:tmpl w:val="46B60CEA"/>
    <w:lvl w:ilvl="0" w:tplc="1A267E0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9E27350"/>
    <w:multiLevelType w:val="hybridMultilevel"/>
    <w:tmpl w:val="1B862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06CA9"/>
    <w:multiLevelType w:val="hybridMultilevel"/>
    <w:tmpl w:val="D7D83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32E38"/>
    <w:multiLevelType w:val="hybridMultilevel"/>
    <w:tmpl w:val="1CE4B0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84B3F"/>
    <w:multiLevelType w:val="hybridMultilevel"/>
    <w:tmpl w:val="C534D5D8"/>
    <w:lvl w:ilvl="0" w:tplc="7ABAB996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472"/>
    <w:rsid w:val="00004ED1"/>
    <w:rsid w:val="00050DE3"/>
    <w:rsid w:val="000E46DE"/>
    <w:rsid w:val="001B1B10"/>
    <w:rsid w:val="001B5430"/>
    <w:rsid w:val="001E4316"/>
    <w:rsid w:val="001F7493"/>
    <w:rsid w:val="00215CF2"/>
    <w:rsid w:val="00247F7A"/>
    <w:rsid w:val="002740B4"/>
    <w:rsid w:val="00281F8D"/>
    <w:rsid w:val="002E74DC"/>
    <w:rsid w:val="002E7E22"/>
    <w:rsid w:val="00307411"/>
    <w:rsid w:val="00330CB8"/>
    <w:rsid w:val="00336694"/>
    <w:rsid w:val="003F493E"/>
    <w:rsid w:val="00400E36"/>
    <w:rsid w:val="00426021"/>
    <w:rsid w:val="004B000A"/>
    <w:rsid w:val="004F063D"/>
    <w:rsid w:val="00542173"/>
    <w:rsid w:val="005B6229"/>
    <w:rsid w:val="005C63C1"/>
    <w:rsid w:val="006377FC"/>
    <w:rsid w:val="0065180E"/>
    <w:rsid w:val="0067100C"/>
    <w:rsid w:val="006B0CB9"/>
    <w:rsid w:val="006E6472"/>
    <w:rsid w:val="00742344"/>
    <w:rsid w:val="007D7908"/>
    <w:rsid w:val="008310AF"/>
    <w:rsid w:val="008C3FA2"/>
    <w:rsid w:val="009A3CFC"/>
    <w:rsid w:val="009F62B0"/>
    <w:rsid w:val="00A23C52"/>
    <w:rsid w:val="00AC6E88"/>
    <w:rsid w:val="00AD26E3"/>
    <w:rsid w:val="00B15259"/>
    <w:rsid w:val="00B61AFC"/>
    <w:rsid w:val="00B86ADD"/>
    <w:rsid w:val="00C8418E"/>
    <w:rsid w:val="00CE04B1"/>
    <w:rsid w:val="00E15C1D"/>
    <w:rsid w:val="00E7366A"/>
    <w:rsid w:val="00EC3221"/>
    <w:rsid w:val="00F21550"/>
    <w:rsid w:val="00F9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E22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2E7E22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E22"/>
    <w:rPr>
      <w:b/>
      <w:bCs/>
    </w:rPr>
  </w:style>
  <w:style w:type="character" w:styleId="Hyperlink">
    <w:name w:val="Hyperlink"/>
    <w:basedOn w:val="DefaultParagraphFont"/>
    <w:rsid w:val="002E7E22"/>
    <w:rPr>
      <w:color w:val="0000FF"/>
      <w:u w:val="single"/>
    </w:rPr>
  </w:style>
  <w:style w:type="paragraph" w:styleId="Header">
    <w:name w:val="header"/>
    <w:basedOn w:val="Normal"/>
    <w:rsid w:val="001B54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43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of Learning</vt:lpstr>
    </vt:vector>
  </TitlesOfParts>
  <Company>Santa Rosa County District Schools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of Learning</dc:title>
  <dc:subject/>
  <dc:creator>BAC</dc:creator>
  <cp:keywords/>
  <dc:description/>
  <cp:lastModifiedBy>SR District User</cp:lastModifiedBy>
  <cp:revision>4</cp:revision>
  <cp:lastPrinted>2012-05-15T15:34:00Z</cp:lastPrinted>
  <dcterms:created xsi:type="dcterms:W3CDTF">2012-05-15T17:41:00Z</dcterms:created>
  <dcterms:modified xsi:type="dcterms:W3CDTF">2013-04-26T15:09:00Z</dcterms:modified>
</cp:coreProperties>
</file>